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 xml:space="preserve">Undervisningsplan i maj 2025 </w:t>
      </w:r>
      <w:r>
        <w:rPr>
          <w:b/>
          <w:sz w:val="18"/>
          <w:szCs w:val="18"/>
        </w:rPr>
        <w:t>[V1.</w:t>
      </w:r>
      <w:r>
        <w:rPr>
          <w:b/>
          <w:sz w:val="18"/>
          <w:szCs w:val="18"/>
        </w:rPr>
        <w:t>2</w:t>
      </w:r>
      <w:r>
        <w:rPr>
          <w:b/>
          <w:sz w:val="18"/>
          <w:szCs w:val="18"/>
        </w:rPr>
        <w:t>]</w:t>
      </w:r>
    </w:p>
    <w:tbl>
      <w:tblPr>
        <w:tblpPr w:vertAnchor="page" w:horzAnchor="margin" w:tblpXSpec="center" w:leftFromText="180" w:rightFromText="180" w:tblpY="1481"/>
        <w:tblW w:w="935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129"/>
        <w:gridCol w:w="2221"/>
        <w:gridCol w:w="3230"/>
        <w:gridCol w:w="2774"/>
      </w:tblGrid>
      <w:tr>
        <w:trPr>
          <w:trHeight w:val="699" w:hRule="atLeast"/>
        </w:trPr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Dato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Patientcases/staff-meeting</w:t>
            </w:r>
          </w:p>
        </w:tc>
        <w:tc>
          <w:tcPr>
            <w:tcW w:w="3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Klinisk præsentation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7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Teori / Journal club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422" w:hRule="atLeast"/>
        </w:trPr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Onsdag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7/5</w:t>
            </w:r>
          </w:p>
        </w:tc>
        <w:tc>
          <w:tcPr>
            <w:tcW w:w="2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Kl. 8.00-8.40</w:t>
            </w:r>
          </w:p>
          <w:p>
            <w:pPr>
              <w:pStyle w:val="Normal"/>
              <w:widowControl w:val="false"/>
              <w:jc w:val="center"/>
              <w:rPr>
                <w:rFonts w:ascii="Cambria" w:hAnsi="Cambria"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Tværfaglig lægekonference</w:t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Kl. 8.40 – 9.00</w:t>
            </w:r>
            <w:r>
              <w:rPr>
                <w:sz w:val="21"/>
                <w:szCs w:val="21"/>
              </w:rPr>
              <w:t xml:space="preserve"> </w:t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21"/>
                <w:szCs w:val="21"/>
              </w:rPr>
              <w:t>Patientcases</w:t>
            </w:r>
          </w:p>
          <w:p>
            <w:pPr>
              <w:pStyle w:val="NoSpacing"/>
              <w:widowControl w:val="false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Spacing"/>
              <w:widowControl w:val="false"/>
              <w:jc w:val="center"/>
              <w:rPr>
                <w:rFonts w:ascii="Cambria" w:hAnsi="Cambria" w:asciiTheme="minorHAnsi" w:hAnsiTheme="minorHAnsi"/>
                <w:b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Kl. 13.30 – 14.00</w:t>
            </w:r>
          </w:p>
          <w:p>
            <w:pPr>
              <w:pStyle w:val="NoSpacing"/>
              <w:widowControl w:val="false"/>
              <w:jc w:val="center"/>
              <w:rPr>
                <w:rFonts w:ascii="Cambria" w:hAnsi="Cambria"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Vejledning og supervision &amp; </w:t>
              <w:br/>
              <w:t>YL-møde</w:t>
            </w:r>
          </w:p>
          <w:p>
            <w:pPr>
              <w:pStyle w:val="NoSpacing"/>
              <w:widowControl w:val="false"/>
              <w:rPr>
                <w:rFonts w:ascii="Cambria" w:hAnsi="Cambria"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</w:r>
          </w:p>
          <w:p>
            <w:pPr>
              <w:pStyle w:val="NoSpacing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Spacing"/>
              <w:widowControl w:val="fals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 xml:space="preserve">14.00 </w:t>
            </w:r>
            <w:r>
              <w:rPr>
                <w:b/>
              </w:rPr>
              <w:t>– 14</w:t>
            </w:r>
            <w:r>
              <w:rPr>
                <w:b/>
                <w:bCs/>
              </w:rPr>
              <w:t>.45</w:t>
            </w:r>
          </w:p>
          <w:p>
            <w:pPr>
              <w:pStyle w:val="Normal"/>
              <w:widowControl w:val="false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Patientdemonstration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IF</w:t>
            </w:r>
          </w:p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Superviserende/ordstyrer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MH</w:t>
            </w:r>
          </w:p>
          <w:p>
            <w:pPr>
              <w:pStyle w:val="Normal"/>
              <w:widowControl w:val="false"/>
              <w:jc w:val="center"/>
              <w:rPr>
                <w:shd w:fill="FFFF00" w:val="clear"/>
              </w:rPr>
            </w:pPr>
            <w:r>
              <w:rPr>
                <w:shd w:fill="FFFF00" w:val="clear"/>
              </w:rPr>
            </w:r>
          </w:p>
        </w:tc>
        <w:tc>
          <w:tcPr>
            <w:tcW w:w="27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Spacing"/>
              <w:widowControl w:val="false"/>
              <w:rPr>
                <w:rFonts w:ascii="Cambria" w:hAnsi="Cambria" w:asciiTheme="minorHAnsi" w:hAnsiTheme="minorHAnsi"/>
                <w:b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</w:r>
          </w:p>
          <w:p>
            <w:pPr>
              <w:pStyle w:val="NoSpacing"/>
              <w:widowControl w:val="false"/>
              <w:rPr>
                <w:rFonts w:ascii="Cambria" w:hAnsi="Cambria" w:asciiTheme="minorHAnsi" w:hAnsiTheme="minorHAnsi"/>
                <w:b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</w:r>
          </w:p>
          <w:p>
            <w:pPr>
              <w:pStyle w:val="NoSpacing"/>
              <w:widowControl w:val="false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Spacing"/>
              <w:widowControl w:val="fals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 xml:space="preserve">14.45 </w:t>
            </w:r>
            <w:r>
              <w:rPr>
                <w:b/>
              </w:rPr>
              <w:t>– 15</w:t>
            </w:r>
            <w:r>
              <w:rPr>
                <w:b/>
                <w:bCs/>
              </w:rPr>
              <w:t>.30</w:t>
            </w:r>
          </w:p>
          <w:p>
            <w:pPr>
              <w:pStyle w:val="NoSpacing"/>
              <w:widowControl w:val="fals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”</w:t>
            </w:r>
            <w:r>
              <w:rPr>
                <w:sz w:val="21"/>
                <w:szCs w:val="21"/>
              </w:rPr>
              <w:t>Teoriundervisning”</w:t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v. H-læge Karolina Snopek Khan</w:t>
            </w:r>
          </w:p>
        </w:tc>
      </w:tr>
      <w:tr>
        <w:trPr>
          <w:trHeight w:val="422" w:hRule="atLeast"/>
        </w:trPr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Onsdag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14/5</w:t>
            </w:r>
          </w:p>
          <w:p>
            <w:pPr>
              <w:pStyle w:val="Normal"/>
              <w:widowControl w:val="false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Kl. 8.00-8.40</w:t>
            </w:r>
          </w:p>
          <w:p>
            <w:pPr>
              <w:pStyle w:val="Normal"/>
              <w:widowControl w:val="false"/>
              <w:jc w:val="center"/>
              <w:rPr>
                <w:rFonts w:ascii="Cambria" w:hAnsi="Cambria"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Tværfaglig lægekonference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Kl. 8.40 – 9.00</w:t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21"/>
                <w:szCs w:val="21"/>
              </w:rPr>
              <w:t>Patientcases</w:t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Spacing"/>
              <w:widowControl w:val="false"/>
              <w:jc w:val="center"/>
              <w:rPr>
                <w:rFonts w:ascii="Cambria" w:hAnsi="Cambria" w:asciiTheme="minorHAnsi" w:hAnsiTheme="minorHAnsi"/>
                <w:b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Kl. 13.30 – 14.00</w:t>
            </w:r>
          </w:p>
          <w:p>
            <w:pPr>
              <w:pStyle w:val="NoSpacing"/>
              <w:widowControl w:val="false"/>
              <w:jc w:val="center"/>
              <w:rPr>
                <w:rFonts w:ascii="Cambria" w:hAnsi="Cambria"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Neurofysiologisk konference </w:t>
            </w:r>
          </w:p>
          <w:p>
            <w:pPr>
              <w:pStyle w:val="NoSpacing"/>
              <w:widowControl w:val="false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Spacing"/>
              <w:widowControl w:val="fals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 xml:space="preserve">14.00 </w:t>
            </w:r>
            <w:r>
              <w:rPr>
                <w:b/>
              </w:rPr>
              <w:t xml:space="preserve">– </w:t>
            </w:r>
            <w:r>
              <w:rPr>
                <w:b/>
                <w:bCs/>
              </w:rPr>
              <w:t>14.45</w:t>
            </w:r>
          </w:p>
          <w:p>
            <w:pPr>
              <w:pStyle w:val="Normal"/>
              <w:widowControl w:val="false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Patientdemonstration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AS</w:t>
            </w:r>
          </w:p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Superviserende/ordstyrer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AR</w:t>
            </w:r>
          </w:p>
          <w:p>
            <w:pPr>
              <w:pStyle w:val="Normal"/>
              <w:widowControl w:val="false"/>
              <w:jc w:val="center"/>
              <w:rPr>
                <w:rFonts w:ascii="Cambria" w:hAnsi="Cambria" w:cs="Segoe UI" w:asciiTheme="minorHAnsi" w:hAnsiTheme="minorHAnsi"/>
                <w:sz w:val="16"/>
                <w:szCs w:val="16"/>
              </w:rPr>
            </w:pPr>
            <w:r>
              <w:rPr>
                <w:rFonts w:cs="Segoe UI"/>
                <w:sz w:val="16"/>
                <w:szCs w:val="16"/>
              </w:rPr>
            </w:r>
          </w:p>
        </w:tc>
        <w:tc>
          <w:tcPr>
            <w:tcW w:w="27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Spacing"/>
              <w:widowControl w:val="false"/>
              <w:jc w:val="center"/>
              <w:rPr>
                <w:rFonts w:ascii="Cambria" w:hAnsi="Cambria" w:asciiTheme="minorHAnsi" w:hAnsiTheme="minorHAnsi"/>
                <w:b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</w:r>
          </w:p>
          <w:p>
            <w:pPr>
              <w:pStyle w:val="NoSpacing"/>
              <w:widowControl w:val="false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Spacing"/>
              <w:widowControl w:val="false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Spacing"/>
              <w:widowControl w:val="fals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 xml:space="preserve">14.45 </w:t>
            </w:r>
            <w:r>
              <w:rPr>
                <w:b/>
              </w:rPr>
              <w:t xml:space="preserve">– </w:t>
            </w:r>
            <w:r>
              <w:rPr>
                <w:b/>
                <w:bCs/>
              </w:rPr>
              <w:t>15.30</w:t>
            </w:r>
          </w:p>
          <w:p>
            <w:pPr>
              <w:pStyle w:val="NoSpacing"/>
              <w:widowControl w:val="false"/>
              <w:jc w:val="center"/>
              <w:rPr>
                <w:color w:val="000000" w:themeShade="80"/>
                <w:sz w:val="21"/>
                <w:szCs w:val="21"/>
                <w:highlight w:val="none"/>
                <w:shd w:fill="auto" w:val="clear"/>
              </w:rPr>
            </w:pPr>
            <w:r>
              <w:rPr>
                <w:color w:val="000000" w:themeShade="80"/>
                <w:sz w:val="21"/>
                <w:szCs w:val="21"/>
                <w:shd w:fill="auto" w:val="clear"/>
              </w:rPr>
              <w:t xml:space="preserve">Forskningsoplæg </w:t>
            </w:r>
          </w:p>
          <w:p>
            <w:pPr>
              <w:pStyle w:val="NoSpacing"/>
              <w:widowControl w:val="false"/>
              <w:jc w:val="center"/>
              <w:rPr>
                <w:color w:val="000000" w:themeShade="80"/>
                <w:highlight w:val="none"/>
                <w:shd w:fill="auto" w:val="clear"/>
              </w:rPr>
            </w:pPr>
            <w:r>
              <w:rPr>
                <w:color w:val="000000" w:themeShade="80"/>
                <w:sz w:val="18"/>
                <w:szCs w:val="18"/>
                <w:shd w:fill="auto" w:val="clear"/>
              </w:rPr>
              <w:t>v.  associate professor Martin Langeskov Christensen</w:t>
            </w:r>
          </w:p>
        </w:tc>
      </w:tr>
      <w:tr>
        <w:trPr>
          <w:trHeight w:val="422" w:hRule="atLeast"/>
        </w:trPr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Onsdag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21/5</w:t>
            </w:r>
          </w:p>
        </w:tc>
        <w:tc>
          <w:tcPr>
            <w:tcW w:w="2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Kl. 8.00-8.40</w:t>
            </w:r>
          </w:p>
          <w:p>
            <w:pPr>
              <w:pStyle w:val="Normal"/>
              <w:widowControl w:val="false"/>
              <w:jc w:val="center"/>
              <w:rPr>
                <w:rFonts w:ascii="Cambria" w:hAnsi="Cambria" w:asciiTheme="minorHAnsi" w:hAnsi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/>
                <w:sz w:val="20"/>
                <w:szCs w:val="20"/>
                <w:lang w:val="en-GB"/>
              </w:rPr>
              <w:t>Staff meeting (Ortopæd.)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Kl. 8.45 – 9.00</w:t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21"/>
                <w:szCs w:val="21"/>
                <w:lang w:val="en-GB"/>
              </w:rPr>
              <w:t>Patientcases</w:t>
            </w:r>
          </w:p>
          <w:p>
            <w:pPr>
              <w:pStyle w:val="Normal"/>
              <w:widowControl w:val="false"/>
              <w:jc w:val="center"/>
              <w:rPr>
                <w:rFonts w:ascii="Cambria" w:hAnsi="Cambria" w:asciiTheme="minorHAnsi" w:hAnsiTheme="minorHAnsi"/>
                <w:sz w:val="16"/>
                <w:szCs w:val="16"/>
                <w:lang w:val="en-GB"/>
              </w:rPr>
            </w:pPr>
            <w:r>
              <w:rPr>
                <w:rFonts w:asciiTheme="minorHAnsi" w:hAnsiTheme="minorHAnsi"/>
                <w:sz w:val="16"/>
                <w:szCs w:val="16"/>
                <w:lang w:val="en-GB"/>
              </w:rPr>
            </w:r>
          </w:p>
        </w:tc>
        <w:tc>
          <w:tcPr>
            <w:tcW w:w="3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Spacing"/>
              <w:widowControl w:val="false"/>
              <w:jc w:val="center"/>
              <w:rPr>
                <w:rFonts w:ascii="Cambria" w:hAnsi="Cambria" w:asciiTheme="minorHAnsi" w:hAnsiTheme="minorHAnsi"/>
                <w:b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Kl. 13.30 – 14.00</w:t>
            </w:r>
          </w:p>
          <w:p>
            <w:pPr>
              <w:pStyle w:val="NoSpacing"/>
              <w:widowControl w:val="false"/>
              <w:jc w:val="center"/>
              <w:rPr>
                <w:rFonts w:ascii="Cambria" w:hAnsi="Cambria"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Vejledning og supervision</w:t>
            </w:r>
          </w:p>
          <w:p>
            <w:pPr>
              <w:pStyle w:val="NoSpacing"/>
              <w:widowControl w:val="false"/>
              <w:jc w:val="center"/>
              <w:rPr>
                <w:rFonts w:ascii="Cambria" w:hAnsi="Cambria"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</w:r>
          </w:p>
          <w:p>
            <w:pPr>
              <w:pStyle w:val="NoSpacing"/>
              <w:widowControl w:val="fals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 xml:space="preserve">14.00 </w:t>
            </w:r>
            <w:r>
              <w:rPr>
                <w:b/>
              </w:rPr>
              <w:t xml:space="preserve">– </w:t>
            </w:r>
            <w:r>
              <w:rPr>
                <w:b/>
                <w:bCs/>
              </w:rPr>
              <w:t>14.45</w:t>
            </w:r>
          </w:p>
          <w:p>
            <w:pPr>
              <w:pStyle w:val="Normal"/>
              <w:widowControl w:val="false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Patientdemonstration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bCs/>
                <w:color w:val="000000" w:themeColor="text1"/>
              </w:rPr>
            </w:pPr>
            <w:r>
              <w:rPr>
                <w:color w:val="000000" w:themeColor="text1"/>
              </w:rPr>
              <w:t>Primær: MM /</w:t>
            </w:r>
            <w:r>
              <w:rPr>
                <w:b/>
                <w:bCs/>
                <w:color w:val="000000" w:themeColor="text1"/>
              </w:rPr>
              <w:br/>
            </w:r>
            <w:r>
              <w:rPr>
                <w:color w:val="000000" w:themeColor="text1"/>
                <w:sz w:val="20"/>
                <w:szCs w:val="20"/>
              </w:rPr>
              <w:t xml:space="preserve"> Sekundær: ZM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Superviserende/ordstyrer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FS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27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Spacing"/>
              <w:widowControl w:val="false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Spacing"/>
              <w:widowControl w:val="false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Spacing"/>
              <w:widowControl w:val="fals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 xml:space="preserve">14.45 </w:t>
            </w:r>
            <w:r>
              <w:rPr>
                <w:b/>
              </w:rPr>
              <w:t xml:space="preserve">– </w:t>
            </w:r>
            <w:r>
              <w:rPr>
                <w:b/>
                <w:bCs/>
              </w:rPr>
              <w:t>15.30</w:t>
            </w:r>
          </w:p>
          <w:p>
            <w:pPr>
              <w:pStyle w:val="NoSpacing"/>
              <w:widowControl w:val="fals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Billeddiagnostiske undersøgelser [STROKE]</w:t>
            </w:r>
          </w:p>
          <w:p>
            <w:pPr>
              <w:pStyle w:val="NoSpacing"/>
              <w:widowControl w:val="false"/>
              <w:jc w:val="center"/>
              <w:rPr>
                <w:b/>
                <w:b/>
                <w:bCs/>
                <w:sz w:val="18"/>
                <w:szCs w:val="18"/>
                <w:highlight w:val="yellow"/>
              </w:rPr>
            </w:pPr>
            <w:r>
              <w:rPr>
                <w:sz w:val="21"/>
                <w:szCs w:val="21"/>
              </w:rPr>
              <w:t>V. neuroradiolog Aleksandra Arsic</w:t>
            </w:r>
          </w:p>
        </w:tc>
      </w:tr>
      <w:tr>
        <w:trPr>
          <w:trHeight w:val="50" w:hRule="atLeast"/>
        </w:trPr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Onsdag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28/5</w:t>
            </w:r>
          </w:p>
        </w:tc>
        <w:tc>
          <w:tcPr>
            <w:tcW w:w="2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Kl. 8.00-8.40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Tværfaglig lægekonference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Kl. 8.40 – 9.00</w:t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21"/>
                <w:szCs w:val="21"/>
              </w:rPr>
              <w:t>Lægekonference</w:t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Spacing"/>
              <w:widowControl w:val="false"/>
              <w:jc w:val="center"/>
              <w:rPr>
                <w:rFonts w:ascii="Cambria" w:hAnsi="Cambria" w:asciiTheme="minorHAnsi" w:hAnsiTheme="minorHAnsi"/>
                <w:b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Kl. 13.30 – 14.00</w:t>
            </w:r>
          </w:p>
          <w:p>
            <w:pPr>
              <w:pStyle w:val="NoSpacing"/>
              <w:widowControl w:val="false"/>
              <w:jc w:val="center"/>
              <w:rPr>
                <w:rFonts w:ascii="Cambria" w:hAnsi="Cambria"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Nyt fra Specialet: Bevægeforstyrrelser</w:t>
            </w:r>
          </w:p>
          <w:p>
            <w:pPr>
              <w:pStyle w:val="NoSpacing"/>
              <w:widowControl w:val="false"/>
              <w:jc w:val="center"/>
              <w:rPr/>
            </w:pPr>
            <w:r>
              <w:rPr/>
            </w:r>
          </w:p>
          <w:p>
            <w:pPr>
              <w:pStyle w:val="NoSpacing"/>
              <w:widowControl w:val="false"/>
              <w:jc w:val="center"/>
              <w:rPr>
                <w:b/>
                <w:b/>
                <w:bCs/>
              </w:rPr>
            </w:pPr>
            <w:r>
              <w:rPr/>
              <w:t xml:space="preserve"> </w:t>
            </w:r>
            <w:r>
              <w:rPr>
                <w:b/>
                <w:bCs/>
              </w:rPr>
              <w:t xml:space="preserve">14.00 </w:t>
            </w:r>
            <w:r>
              <w:rPr>
                <w:b/>
              </w:rPr>
              <w:t xml:space="preserve">– </w:t>
            </w:r>
            <w:r>
              <w:rPr>
                <w:b/>
                <w:bCs/>
              </w:rPr>
              <w:t>14.45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 xml:space="preserve">Patientdemonstration: 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JK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Superviserende/ordstyrer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LI</w:t>
            </w:r>
          </w:p>
          <w:p>
            <w:pPr>
              <w:pStyle w:val="Normal"/>
              <w:widowControl w:val="false"/>
              <w:jc w:val="center"/>
              <w:rPr>
                <w:shd w:fill="FFFF00" w:val="clear"/>
              </w:rPr>
            </w:pPr>
            <w:r>
              <w:rPr>
                <w:shd w:fill="FFFF00" w:val="clear"/>
              </w:rPr>
            </w:r>
          </w:p>
        </w:tc>
        <w:tc>
          <w:tcPr>
            <w:tcW w:w="27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Spacing"/>
              <w:widowControl w:val="false"/>
              <w:spacing w:lineRule="auto" w:line="276"/>
              <w:rPr>
                <w:rFonts w:ascii="Cambria" w:hAnsi="Cambria" w:asciiTheme="minorHAnsi" w:hAnsiTheme="minorHAnsi"/>
                <w:b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</w:r>
          </w:p>
          <w:p>
            <w:pPr>
              <w:pStyle w:val="NoSpacing"/>
              <w:widowControl w:val="false"/>
              <w:spacing w:lineRule="auto" w:line="276"/>
              <w:rPr>
                <w:rFonts w:ascii="Cambria" w:hAnsi="Cambria"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</w:r>
          </w:p>
          <w:p>
            <w:pPr>
              <w:pStyle w:val="NoSpacing"/>
              <w:widowControl w:val="fals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 xml:space="preserve">14.45 </w:t>
            </w:r>
            <w:r>
              <w:rPr>
                <w:b/>
              </w:rPr>
              <w:t xml:space="preserve">– </w:t>
            </w:r>
            <w:r>
              <w:rPr>
                <w:b/>
                <w:bCs/>
              </w:rPr>
              <w:t>15.30</w:t>
            </w:r>
          </w:p>
          <w:p>
            <w:pPr>
              <w:pStyle w:val="NoSpacing"/>
              <w:widowControl w:val="fals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”</w:t>
            </w:r>
            <w:r>
              <w:rPr>
                <w:sz w:val="21"/>
                <w:szCs w:val="21"/>
              </w:rPr>
              <w:t>Teoriundervisning”</w:t>
            </w:r>
          </w:p>
          <w:p>
            <w:pPr>
              <w:pStyle w:val="NoSpacing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v. I-læge Pelpika Qayoumi</w:t>
            </w:r>
          </w:p>
        </w:tc>
      </w:tr>
    </w:tbl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  <w:t>Konferencer: Tværfaglig MS-konference: den 2. onsdag i hver måned kl. 15 – 15.30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  <w:t>Epilepsi-MDT: Torsdag i lige uger kl. 15.30 – 16.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  <w:t>Neurogenetisk konference: Hver 3. mdr. (foreløbigt)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  <w:t>Neurofysiologisk konference: Hver 4. onsdag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  <w:t xml:space="preserve">Hjernetumor-MDT: hver mandag og torsdag kl. 14.15 – 14.30. </w:t>
      </w:r>
    </w:p>
    <w:p>
      <w:pPr>
        <w:pStyle w:val="Normal"/>
        <w:rPr>
          <w:rStyle w:val="Hyperlink"/>
          <w:sz w:val="16"/>
          <w:szCs w:val="16"/>
          <w:shd w:fill="FFFFFF" w:val="clear"/>
        </w:rPr>
      </w:pPr>
      <w:r>
        <w:rPr>
          <w:sz w:val="16"/>
          <w:szCs w:val="16"/>
        </w:rPr>
        <w:t xml:space="preserve">Virtuelt møderum: </w:t>
      </w:r>
      <w:hyperlink r:id="rId2" w:tgtFrame="_blank">
        <w:r>
          <w:rPr>
            <w:rStyle w:val="Hyperlink"/>
            <w:sz w:val="16"/>
            <w:szCs w:val="16"/>
            <w:shd w:fill="FFFFFF" w:val="clear"/>
          </w:rPr>
          <w:t>meet.HEM-NEU@rooms.rm.dk</w:t>
        </w:r>
      </w:hyperlink>
    </w:p>
    <w:p>
      <w:pPr>
        <w:pStyle w:val="Normal"/>
        <w:rPr>
          <w:sz w:val="28"/>
          <w:szCs w:val="28"/>
        </w:rPr>
      </w:pPr>
      <w:r>
        <w:rPr>
          <w:sz w:val="16"/>
          <w:szCs w:val="16"/>
          <w:highlight w:val="yellow"/>
        </w:rPr>
        <w:t xml:space="preserve">Fælles forskningsmøde VCR/RHN: Torsdage kl. 14.00-15.30 på begge matrikler (Hammel mødelokale 13, VCR mødelokale 1 +2). </w:t>
      </w:r>
      <w:hyperlink r:id="rId3">
        <w:r>
          <w:rPr>
            <w:rStyle w:val="Hyperlink"/>
            <w:sz w:val="16"/>
            <w:szCs w:val="16"/>
            <w:highlight w:val="yellow"/>
          </w:rPr>
          <w:t>meet.rm110@rooms.rm.dk</w:t>
        </w:r>
      </w:hyperlink>
    </w:p>
    <w:p>
      <w:pPr>
        <w:pStyle w:val="Normal"/>
        <w:rPr>
          <w:sz w:val="16"/>
          <w:szCs w:val="16"/>
        </w:rPr>
      </w:pPr>
      <w:r>
        <w:rPr/>
      </w:r>
    </w:p>
    <w:sectPr>
      <w:type w:val="nextPage"/>
      <w:pgSz w:w="11906" w:h="16838"/>
      <w:pgMar w:left="567" w:right="567" w:gutter="0" w:header="0" w:top="0" w:footer="0" w:bottom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1"/>
    <w:family w:val="swiss"/>
    <w:pitch w:val="default"/>
  </w:font>
  <w:font w:name="Times New Roman">
    <w:charset w:val="01"/>
    <w:family w:val="swiss"/>
    <w:pitch w:val="default"/>
  </w:font>
  <w:font w:name="Verdana">
    <w:charset w:val="01"/>
    <w:family w:val="swiss"/>
    <w:pitch w:val="default"/>
  </w:font>
  <w:font w:name="Comic Sans MS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100"/>
  <w:defaultTabStop w:val="1304"/>
  <w:autoHyphenation w:val="true"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Lucida Sans Unicode" w:cs="Times New Roman"/>
        <w:sz w:val="24"/>
        <w:szCs w:val="24"/>
        <w:lang w:val="da-DK" w:eastAsia="da-D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Cambria" w:hAnsi="Cambria" w:eastAsia="Lucida Sans Unicode" w:cs="Times New Roman"/>
      <w:color w:val="auto"/>
      <w:kern w:val="0"/>
      <w:sz w:val="24"/>
      <w:szCs w:val="24"/>
      <w:lang w:val="da-DK" w:eastAsia="da-DK" w:bidi="ar-SA"/>
    </w:rPr>
  </w:style>
  <w:style w:type="paragraph" w:styleId="Overskrift1">
    <w:name w:val="Heading 1"/>
    <w:basedOn w:val="Normal"/>
    <w:link w:val="Overskrift1Tegn"/>
    <w:uiPriority w:val="9"/>
    <w:qFormat/>
    <w:rsid w:val="00dc05a1"/>
    <w:pPr>
      <w:suppressAutoHyphens w:val="false"/>
      <w:spacing w:beforeAutospacing="1" w:afterAutospacing="1"/>
      <w:outlineLvl w:val="0"/>
    </w:pPr>
    <w:rPr>
      <w:rFonts w:ascii="Times New Roman" w:hAnsi="Times New Roman" w:eastAsia="Times New Roman"/>
      <w:b/>
      <w:bCs/>
      <w:kern w:val="2"/>
      <w:sz w:val="48"/>
      <w:szCs w:val="48"/>
      <w:lang w:eastAsia="en-GB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a92228"/>
    <w:rPr>
      <w:color w:val="0000FF"/>
      <w:u w:val="single"/>
    </w:rPr>
  </w:style>
  <w:style w:type="character" w:styleId="Ulstomtale1" w:customStyle="1">
    <w:name w:val="Uløst omtale1"/>
    <w:basedOn w:val="DefaultParagraphFont"/>
    <w:uiPriority w:val="99"/>
    <w:semiHidden/>
    <w:unhideWhenUsed/>
    <w:qFormat/>
    <w:rsid w:val="00290568"/>
    <w:rPr>
      <w:color w:val="605E5C"/>
      <w:shd w:fill="E1DFDD" w:val="clear"/>
    </w:rPr>
  </w:style>
  <w:style w:type="character" w:styleId="Overskrift1Tegn" w:customStyle="1">
    <w:name w:val="Overskrift 1 Tegn"/>
    <w:basedOn w:val="DefaultParagraphFont"/>
    <w:uiPriority w:val="9"/>
    <w:qFormat/>
    <w:rsid w:val="00dc05a1"/>
    <w:rPr>
      <w:rFonts w:ascii="Times New Roman" w:hAnsi="Times New Roman" w:eastAsia="Times New Roman"/>
      <w:b/>
      <w:bCs/>
      <w:kern w:val="2"/>
      <w:sz w:val="48"/>
      <w:szCs w:val="48"/>
      <w:lang w:eastAsia="en-GB"/>
    </w:rPr>
  </w:style>
  <w:style w:type="paragraph" w:styleId="Overskrift">
    <w:name w:val="Overskrift"/>
    <w:basedOn w:val="Normal"/>
    <w:next w:val="Brdtekst"/>
    <w:qFormat/>
    <w:pPr>
      <w:keepNext w:val="true"/>
      <w:spacing w:before="240" w:after="120"/>
    </w:pPr>
    <w:rPr>
      <w:rFonts w:ascii="Verdana" w:hAnsi="Verdana" w:eastAsia="Microsoft YaHei" w:cs="Lucida Sans"/>
      <w:sz w:val="28"/>
      <w:szCs w:val="28"/>
    </w:rPr>
  </w:style>
  <w:style w:type="paragraph" w:styleId="Brdtekst">
    <w:name w:val="Body Text"/>
    <w:basedOn w:val="Normal"/>
    <w:pPr>
      <w:spacing w:lineRule="auto" w:line="288" w:before="0" w:after="140"/>
    </w:pPr>
    <w:rPr/>
  </w:style>
  <w:style w:type="paragraph" w:styleId="Liste">
    <w:name w:val="List"/>
    <w:basedOn w:val="Brdtekst"/>
    <w:pPr/>
    <w:rPr>
      <w:rFonts w:ascii="Verdana" w:hAnsi="Verdana" w:cs="Mangal"/>
    </w:rPr>
  </w:style>
  <w:style w:type="paragraph" w:styleId="Billedtekst">
    <w:name w:val="Caption"/>
    <w:basedOn w:val="Normal"/>
    <w:qFormat/>
    <w:pPr>
      <w:suppressLineNumbers/>
      <w:spacing w:before="120" w:after="120"/>
    </w:pPr>
    <w:rPr>
      <w:rFonts w:ascii="Verdana" w:hAnsi="Verdana" w:cs="Lucida Sans"/>
      <w:i/>
      <w:iCs/>
      <w:sz w:val="20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ascii="Verdana" w:hAnsi="Verdana" w:cs="Mangal"/>
    </w:rPr>
  </w:style>
  <w:style w:type="paragraph" w:styleId="Overskrift11" w:customStyle="1">
    <w:name w:val="Overskrift1"/>
    <w:basedOn w:val="Normal"/>
    <w:next w:val="Brdtekst"/>
    <w:qFormat/>
    <w:pPr>
      <w:keepNext w:val="true"/>
      <w:spacing w:before="240" w:after="120"/>
    </w:pPr>
    <w:rPr>
      <w:rFonts w:ascii="Verdana" w:hAnsi="Verdana" w:eastAsia="Microsoft YaHei" w:cs="Lucida Sans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Verdana" w:hAnsi="Verdana" w:cs="Mangal"/>
      <w:i/>
      <w:iCs/>
      <w:sz w:val="20"/>
    </w:rPr>
  </w:style>
  <w:style w:type="paragraph" w:styleId="Indexheading">
    <w:name w:val="index heading"/>
    <w:basedOn w:val="Overskrift11"/>
    <w:qFormat/>
    <w:pPr/>
    <w:rPr/>
  </w:style>
  <w:style w:type="paragraph" w:styleId="Stikordsregisteroverskrift">
    <w:name w:val="Index Heading"/>
    <w:basedOn w:val="Overskrift"/>
    <w:pPr/>
    <w:rPr/>
  </w:style>
  <w:style w:type="paragraph" w:styleId="Indholdsfortegnelseoverskrift">
    <w:name w:val="TOC Heading"/>
    <w:basedOn w:val="Normal"/>
    <w:next w:val="Brdtekst"/>
    <w:pPr>
      <w:keepNext w:val="true"/>
      <w:spacing w:before="240" w:after="120"/>
    </w:pPr>
    <w:rPr>
      <w:rFonts w:ascii="Verdana" w:hAnsi="Verdana" w:cs="Mangal"/>
      <w:sz w:val="28"/>
      <w:szCs w:val="28"/>
    </w:rPr>
  </w:style>
  <w:style w:type="paragraph" w:styleId="NoSpacing">
    <w:name w:val="No Spacing"/>
    <w:uiPriority w:val="1"/>
    <w:qFormat/>
    <w:rsid w:val="00014f1c"/>
    <w:pPr>
      <w:widowControl/>
      <w:suppressAutoHyphens w:val="true"/>
      <w:bidi w:val="0"/>
      <w:spacing w:before="0" w:after="0"/>
      <w:jc w:val="left"/>
    </w:pPr>
    <w:rPr>
      <w:rFonts w:ascii="Cambria" w:hAnsi="Cambria" w:eastAsia="Lucida Sans Unicode" w:cs="Times New Roman"/>
      <w:color w:val="auto"/>
      <w:kern w:val="0"/>
      <w:sz w:val="24"/>
      <w:szCs w:val="24"/>
      <w:lang w:val="da-DK" w:eastAsia="da-DK" w:bidi="ar-SA"/>
    </w:rPr>
  </w:style>
  <w:style w:type="paragraph" w:styleId="Default" w:customStyle="1">
    <w:name w:val="Default"/>
    <w:qFormat/>
    <w:rsid w:val="009f51af"/>
    <w:pPr>
      <w:widowControl/>
      <w:suppressAutoHyphens w:val="true"/>
      <w:bidi w:val="0"/>
      <w:spacing w:before="0" w:after="0"/>
      <w:jc w:val="left"/>
    </w:pPr>
    <w:rPr>
      <w:rFonts w:ascii="Comic Sans MS" w:hAnsi="Comic Sans MS" w:cs="Comic Sans MS" w:eastAsia="Lucida Sans Unicode"/>
      <w:color w:val="000000"/>
      <w:kern w:val="0"/>
      <w:sz w:val="24"/>
      <w:szCs w:val="24"/>
      <w:lang w:val="da-DK" w:eastAsia="da-DK" w:bidi="ar-SA"/>
    </w:rPr>
  </w:style>
  <w:style w:type="paragraph" w:styleId="ListParagraph">
    <w:name w:val="List Paragraph"/>
    <w:basedOn w:val="Normal"/>
    <w:uiPriority w:val="34"/>
    <w:qFormat/>
    <w:rsid w:val="00dc2efd"/>
    <w:pPr>
      <w:spacing w:before="0" w:after="0"/>
      <w:ind w:left="720" w:hanging="0"/>
      <w:contextualSpacing/>
    </w:pPr>
    <w:rPr/>
  </w:style>
  <w:style w:type="paragraph" w:styleId="Rammeindhold" w:customStyle="1">
    <w:name w:val="Rammeindhold"/>
    <w:basedOn w:val="Normal"/>
    <w:qFormat/>
    <w:pPr/>
    <w:rPr/>
  </w:style>
  <w:style w:type="paragraph" w:styleId="Tabelindhold" w:customStyle="1">
    <w:name w:val="Tabelindhold"/>
    <w:basedOn w:val="Normal"/>
    <w:qFormat/>
    <w:pPr>
      <w:widowControl w:val="false"/>
      <w:suppressLineNumbers/>
    </w:pPr>
    <w:rPr/>
  </w:style>
  <w:style w:type="paragraph" w:styleId="Tabeloverskrift" w:customStyle="1">
    <w:name w:val="Tabeloverskrift"/>
    <w:basedOn w:val="Tabelindhold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-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-Gitter">
    <w:name w:val="Table Grid"/>
    <w:basedOn w:val="Tabel-Normal"/>
    <w:uiPriority w:val="59"/>
    <w:rsid w:val="002b762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meet.HEM-NEU@rooms.rm.dk" TargetMode="External"/><Relationship Id="rId3" Type="http://schemas.openxmlformats.org/officeDocument/2006/relationships/hyperlink" Target="mailto:meet.rm110@rooms.rm.dk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3465</TotalTime>
  <Application>LibreOffice/7.4.7.2$Windows_X86_64 LibreOffice_project/723314e595e8007d3cf785c16538505a1c878ca5</Application>
  <AppVersion>15.0000</AppVersion>
  <Pages>1</Pages>
  <Words>200</Words>
  <Characters>1473</Characters>
  <CharactersWithSpaces>1626</CharactersWithSpaces>
  <Paragraphs>76</Paragraphs>
  <Company>Hewlett-Packard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2024-12-22T09:36:00Z</dcterms:created>
  <dc:creator>Demet Kilic</dc:creator>
  <dc:description/>
  <dc:language>da-DK</dc:language>
  <cp:lastModifiedBy/>
  <cp:lastPrinted>2025-04-25T07:51:21Z</cp:lastPrinted>
  <dcterms:modified xsi:type="dcterms:W3CDTF">2025-04-25T07:51:10Z</dcterms:modified>
  <cp:revision>351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