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24E971" w14:textId="74A2137A" w:rsidR="008F5D1C" w:rsidRDefault="006A1CAB" w:rsidP="006A1CAB">
      <w:pPr>
        <w:pStyle w:val="Overskrift6"/>
        <w:spacing w:line="276" w:lineRule="auto"/>
        <w:rPr>
          <w:rFonts w:asciiTheme="minorHAnsi" w:hAnsiTheme="minorHAnsi" w:cstheme="minorHAnsi"/>
          <w:sz w:val="24"/>
          <w:szCs w:val="24"/>
        </w:rPr>
      </w:pPr>
      <w:bookmarkStart w:id="0" w:name="_GoBack"/>
      <w:bookmarkEnd w:id="0"/>
      <w:r>
        <w:rPr>
          <w:rFonts w:asciiTheme="minorHAnsi" w:hAnsiTheme="minorHAnsi" w:cstheme="minorHAnsi"/>
          <w:sz w:val="32"/>
          <w:szCs w:val="24"/>
        </w:rPr>
        <w:t>FRV</w:t>
      </w:r>
      <w:r w:rsidR="003E4D44">
        <w:rPr>
          <w:rFonts w:asciiTheme="minorHAnsi" w:hAnsiTheme="minorHAnsi" w:cstheme="minorHAnsi"/>
          <w:sz w:val="32"/>
          <w:szCs w:val="24"/>
        </w:rPr>
        <w:t xml:space="preserve"> Henvisning</w:t>
      </w:r>
    </w:p>
    <w:p w14:paraId="151C5039" w14:textId="77777777" w:rsidR="008F5D1C" w:rsidRDefault="008F5D1C" w:rsidP="006A1CAB">
      <w:pPr>
        <w:spacing w:line="276" w:lineRule="auto"/>
        <w:rPr>
          <w:rFonts w:asciiTheme="minorHAnsi" w:hAnsiTheme="minorHAnsi" w:cstheme="minorHAnsi"/>
          <w:sz w:val="24"/>
          <w:szCs w:val="24"/>
        </w:rPr>
      </w:pPr>
    </w:p>
    <w:p w14:paraId="7A3E48B6" w14:textId="1CF5E516" w:rsidR="008F5D1C" w:rsidRDefault="006A1CAB" w:rsidP="006A1CAB">
      <w:pPr>
        <w:pStyle w:val="Brdtekst"/>
        <w:rPr>
          <w:rFonts w:asciiTheme="minorHAnsi" w:hAnsiTheme="minorHAnsi" w:cstheme="minorHAnsi"/>
          <w:sz w:val="24"/>
          <w:szCs w:val="24"/>
        </w:rPr>
      </w:pPr>
      <w:r>
        <w:rPr>
          <w:rFonts w:asciiTheme="minorHAnsi" w:hAnsiTheme="minorHAnsi" w:cstheme="minorHAnsi"/>
          <w:sz w:val="24"/>
          <w:szCs w:val="24"/>
        </w:rPr>
        <w:t xml:space="preserve">Som læge er det dit ansvar at vurdere hvorvidt patienter </w:t>
      </w:r>
      <w:r w:rsidR="00F95BA2">
        <w:rPr>
          <w:rFonts w:asciiTheme="minorHAnsi" w:hAnsiTheme="minorHAnsi" w:cstheme="minorHAnsi"/>
          <w:sz w:val="24"/>
          <w:szCs w:val="24"/>
        </w:rPr>
        <w:t>er kandidat til genoptræning via</w:t>
      </w:r>
      <w:r>
        <w:rPr>
          <w:rFonts w:asciiTheme="minorHAnsi" w:hAnsiTheme="minorHAnsi" w:cstheme="minorHAnsi"/>
          <w:sz w:val="24"/>
          <w:szCs w:val="24"/>
        </w:rPr>
        <w:t xml:space="preserve"> Fælles Regional Visitation</w:t>
      </w:r>
      <w:r w:rsidR="00720C77">
        <w:rPr>
          <w:rFonts w:asciiTheme="minorHAnsi" w:hAnsiTheme="minorHAnsi" w:cstheme="minorHAnsi"/>
          <w:sz w:val="24"/>
          <w:szCs w:val="24"/>
        </w:rPr>
        <w:t xml:space="preserve"> (FRV)</w:t>
      </w:r>
      <w:r>
        <w:rPr>
          <w:rFonts w:asciiTheme="minorHAnsi" w:hAnsiTheme="minorHAnsi" w:cstheme="minorHAnsi"/>
          <w:sz w:val="24"/>
          <w:szCs w:val="24"/>
        </w:rPr>
        <w:t>, samt at lave henvisning hertil</w:t>
      </w:r>
      <w:r w:rsidR="002D6C13">
        <w:rPr>
          <w:rFonts w:asciiTheme="minorHAnsi" w:hAnsiTheme="minorHAnsi" w:cstheme="minorHAnsi"/>
          <w:sz w:val="24"/>
          <w:szCs w:val="24"/>
        </w:rPr>
        <w:t>,</w:t>
      </w:r>
      <w:r>
        <w:rPr>
          <w:rFonts w:asciiTheme="minorHAnsi" w:hAnsiTheme="minorHAnsi" w:cstheme="minorHAnsi"/>
          <w:sz w:val="24"/>
          <w:szCs w:val="24"/>
        </w:rPr>
        <w:t xml:space="preserve"> når patienten vurderes klar.</w:t>
      </w:r>
    </w:p>
    <w:p w14:paraId="42785C30" w14:textId="77777777" w:rsidR="008F5D1C" w:rsidRDefault="008F5D1C" w:rsidP="006A1CAB">
      <w:pPr>
        <w:spacing w:line="276" w:lineRule="auto"/>
        <w:rPr>
          <w:rFonts w:asciiTheme="minorHAnsi" w:hAnsiTheme="minorHAnsi" w:cstheme="minorHAnsi"/>
          <w:sz w:val="24"/>
          <w:szCs w:val="24"/>
        </w:rPr>
      </w:pPr>
    </w:p>
    <w:p w14:paraId="1E7570D6" w14:textId="77777777" w:rsidR="008F5D1C" w:rsidRDefault="008F5D1C" w:rsidP="006A1CAB">
      <w:pPr>
        <w:spacing w:line="276" w:lineRule="auto"/>
        <w:rPr>
          <w:rFonts w:asciiTheme="minorHAnsi" w:hAnsiTheme="minorHAnsi" w:cstheme="minorHAnsi"/>
          <w:sz w:val="24"/>
          <w:szCs w:val="24"/>
        </w:rPr>
      </w:pPr>
    </w:p>
    <w:p w14:paraId="1A767B97" w14:textId="77777777" w:rsidR="008F5D1C" w:rsidRDefault="006A1CAB" w:rsidP="006A1CAB">
      <w:pPr>
        <w:pStyle w:val="Overskrift7"/>
        <w:spacing w:line="276" w:lineRule="auto"/>
        <w:rPr>
          <w:rFonts w:asciiTheme="minorHAnsi" w:hAnsiTheme="minorHAnsi" w:cstheme="minorHAnsi"/>
          <w:sz w:val="24"/>
          <w:szCs w:val="24"/>
        </w:rPr>
      </w:pPr>
      <w:r>
        <w:rPr>
          <w:rFonts w:asciiTheme="minorHAnsi" w:hAnsiTheme="minorHAnsi" w:cstheme="minorHAnsi"/>
          <w:sz w:val="24"/>
          <w:szCs w:val="24"/>
        </w:rPr>
        <w:t>Henvisningskriterier</w:t>
      </w:r>
    </w:p>
    <w:p w14:paraId="4E700C06" w14:textId="4486801C" w:rsidR="008F5D1C" w:rsidRDefault="006A1CAB" w:rsidP="006A1CAB">
      <w:pPr>
        <w:spacing w:line="276" w:lineRule="auto"/>
        <w:rPr>
          <w:rFonts w:asciiTheme="minorHAnsi" w:hAnsiTheme="minorHAnsi" w:cstheme="minorHAnsi"/>
          <w:sz w:val="24"/>
          <w:szCs w:val="24"/>
        </w:rPr>
      </w:pPr>
      <w:r>
        <w:rPr>
          <w:rFonts w:asciiTheme="minorHAnsi" w:hAnsiTheme="minorHAnsi" w:cstheme="minorHAnsi"/>
          <w:sz w:val="24"/>
          <w:szCs w:val="24"/>
        </w:rPr>
        <w:t>Der er generelle kriterier for henvisninger, som tager udgangspunkt i tværfaglig indstilling fra tværfagligt konference. Du</w:t>
      </w:r>
      <w:r w:rsidR="009C0BE7">
        <w:rPr>
          <w:rFonts w:asciiTheme="minorHAnsi" w:hAnsiTheme="minorHAnsi" w:cstheme="minorHAnsi"/>
          <w:sz w:val="24"/>
          <w:szCs w:val="24"/>
        </w:rPr>
        <w:t xml:space="preserve"> skal lægefagligt sikre at nedstående</w:t>
      </w:r>
      <w:r>
        <w:rPr>
          <w:rFonts w:asciiTheme="minorHAnsi" w:hAnsiTheme="minorHAnsi" w:cstheme="minorHAnsi"/>
          <w:sz w:val="24"/>
          <w:szCs w:val="24"/>
        </w:rPr>
        <w:t xml:space="preserve"> er på plads:</w:t>
      </w:r>
    </w:p>
    <w:p w14:paraId="3B8A168D" w14:textId="77777777" w:rsidR="008F5D1C" w:rsidRDefault="008F5D1C" w:rsidP="006A1CAB">
      <w:pPr>
        <w:spacing w:line="276" w:lineRule="auto"/>
        <w:rPr>
          <w:rFonts w:asciiTheme="minorHAnsi" w:hAnsiTheme="minorHAnsi" w:cstheme="minorHAnsi"/>
          <w:sz w:val="24"/>
          <w:szCs w:val="24"/>
        </w:rPr>
      </w:pPr>
    </w:p>
    <w:p w14:paraId="3B8FE6EE" w14:textId="3EA94574" w:rsidR="008F5D1C" w:rsidRDefault="006A1CAB" w:rsidP="006A1CAB">
      <w:pPr>
        <w:pStyle w:val="Listeafsnit"/>
        <w:numPr>
          <w:ilvl w:val="0"/>
          <w:numId w:val="1"/>
        </w:numPr>
        <w:spacing w:line="276" w:lineRule="auto"/>
        <w:rPr>
          <w:rFonts w:asciiTheme="minorHAnsi" w:hAnsiTheme="minorHAnsi" w:cstheme="minorHAnsi"/>
          <w:sz w:val="24"/>
          <w:szCs w:val="24"/>
        </w:rPr>
      </w:pPr>
      <w:r>
        <w:rPr>
          <w:rFonts w:asciiTheme="minorHAnsi" w:hAnsiTheme="minorHAnsi" w:cstheme="minorHAnsi"/>
          <w:sz w:val="24"/>
          <w:szCs w:val="24"/>
        </w:rPr>
        <w:t xml:space="preserve">Patienten er færdigudredt eller videre udredning </w:t>
      </w:r>
      <w:r w:rsidR="00F95BA2">
        <w:rPr>
          <w:rFonts w:asciiTheme="minorHAnsi" w:hAnsiTheme="minorHAnsi" w:cstheme="minorHAnsi"/>
          <w:sz w:val="24"/>
          <w:szCs w:val="24"/>
        </w:rPr>
        <w:t xml:space="preserve">er planlagt og </w:t>
      </w:r>
      <w:r>
        <w:rPr>
          <w:rFonts w:asciiTheme="minorHAnsi" w:hAnsiTheme="minorHAnsi" w:cstheme="minorHAnsi"/>
          <w:sz w:val="24"/>
          <w:szCs w:val="24"/>
        </w:rPr>
        <w:t>vil kunne foregå ambulant.</w:t>
      </w:r>
    </w:p>
    <w:p w14:paraId="1A9B0BC9" w14:textId="77777777" w:rsidR="008F5D1C" w:rsidRDefault="006A1CAB" w:rsidP="006A1CAB">
      <w:pPr>
        <w:pStyle w:val="Listeafsnit"/>
        <w:numPr>
          <w:ilvl w:val="0"/>
          <w:numId w:val="1"/>
        </w:numPr>
        <w:spacing w:line="276" w:lineRule="auto"/>
        <w:rPr>
          <w:rFonts w:asciiTheme="minorHAnsi" w:hAnsiTheme="minorHAnsi" w:cstheme="minorHAnsi"/>
          <w:sz w:val="24"/>
          <w:szCs w:val="24"/>
        </w:rPr>
      </w:pPr>
      <w:r>
        <w:rPr>
          <w:rFonts w:asciiTheme="minorHAnsi" w:hAnsiTheme="minorHAnsi" w:cstheme="minorHAnsi"/>
          <w:sz w:val="24"/>
          <w:szCs w:val="24"/>
        </w:rPr>
        <w:t>Patienten er medicinsk afklaret, og eventuelle akutte problemstillinger er fulgt op og stabiliserede.</w:t>
      </w:r>
    </w:p>
    <w:p w14:paraId="491FD0E5" w14:textId="77777777" w:rsidR="008F5D1C" w:rsidRDefault="006A1CAB" w:rsidP="006A1CAB">
      <w:pPr>
        <w:pStyle w:val="Listeafsnit"/>
        <w:numPr>
          <w:ilvl w:val="0"/>
          <w:numId w:val="1"/>
        </w:numPr>
        <w:spacing w:line="276" w:lineRule="auto"/>
        <w:rPr>
          <w:rFonts w:asciiTheme="minorHAnsi" w:hAnsiTheme="minorHAnsi" w:cstheme="minorHAnsi"/>
          <w:sz w:val="24"/>
          <w:szCs w:val="24"/>
        </w:rPr>
      </w:pPr>
      <w:r>
        <w:rPr>
          <w:rFonts w:asciiTheme="minorHAnsi" w:hAnsiTheme="minorHAnsi" w:cstheme="minorHAnsi"/>
          <w:sz w:val="24"/>
          <w:szCs w:val="24"/>
        </w:rPr>
        <w:t>Patientens genoptræningsbehov er vurderet med passende stabile ressourcer. (Det giver f.eks. ikke mening at henvise hvis samtidig infektion nedsætter patientens funktionsniveau).</w:t>
      </w:r>
    </w:p>
    <w:p w14:paraId="649DC7D7" w14:textId="2BBD9FE4" w:rsidR="008F5D1C" w:rsidRDefault="006A1CAB" w:rsidP="006A1CAB">
      <w:pPr>
        <w:pStyle w:val="Listeafsnit"/>
        <w:numPr>
          <w:ilvl w:val="0"/>
          <w:numId w:val="1"/>
        </w:numPr>
        <w:spacing w:line="276" w:lineRule="auto"/>
        <w:rPr>
          <w:rFonts w:asciiTheme="minorHAnsi" w:hAnsiTheme="minorHAnsi" w:cstheme="minorHAnsi"/>
          <w:sz w:val="24"/>
          <w:szCs w:val="24"/>
        </w:rPr>
      </w:pPr>
      <w:r>
        <w:rPr>
          <w:rFonts w:asciiTheme="minorHAnsi" w:hAnsiTheme="minorHAnsi" w:cstheme="minorHAnsi"/>
          <w:sz w:val="24"/>
          <w:szCs w:val="24"/>
        </w:rPr>
        <w:t>Behandlingsplan er lagt og patienten er klar til overflytning.</w:t>
      </w:r>
    </w:p>
    <w:p w14:paraId="24ABB5FC" w14:textId="7D6AD21A" w:rsidR="003E4D44" w:rsidRDefault="003E4D44" w:rsidP="006A1CAB">
      <w:pPr>
        <w:pStyle w:val="Listeafsnit"/>
        <w:numPr>
          <w:ilvl w:val="0"/>
          <w:numId w:val="1"/>
        </w:numPr>
        <w:spacing w:line="276" w:lineRule="auto"/>
        <w:rPr>
          <w:rFonts w:asciiTheme="minorHAnsi" w:hAnsiTheme="minorHAnsi" w:cstheme="minorHAnsi"/>
          <w:sz w:val="24"/>
          <w:szCs w:val="24"/>
        </w:rPr>
      </w:pPr>
      <w:r>
        <w:rPr>
          <w:rFonts w:asciiTheme="minorHAnsi" w:hAnsiTheme="minorHAnsi" w:cstheme="minorHAnsi"/>
          <w:sz w:val="24"/>
          <w:szCs w:val="24"/>
        </w:rPr>
        <w:t>Se evt. mere på www.neurocenter.dk/henvisninger</w:t>
      </w:r>
    </w:p>
    <w:p w14:paraId="14087D77" w14:textId="77777777" w:rsidR="008F5D1C" w:rsidRDefault="008F5D1C" w:rsidP="006A1CAB">
      <w:pPr>
        <w:spacing w:line="276" w:lineRule="auto"/>
        <w:rPr>
          <w:rFonts w:asciiTheme="minorHAnsi" w:hAnsiTheme="minorHAnsi" w:cstheme="minorHAnsi"/>
          <w:sz w:val="24"/>
          <w:szCs w:val="24"/>
        </w:rPr>
      </w:pPr>
    </w:p>
    <w:p w14:paraId="24C20976" w14:textId="77777777" w:rsidR="008F5D1C" w:rsidRDefault="008F5D1C" w:rsidP="006A1CAB">
      <w:pPr>
        <w:spacing w:line="276" w:lineRule="auto"/>
        <w:rPr>
          <w:rFonts w:asciiTheme="minorHAnsi" w:hAnsiTheme="minorHAnsi" w:cstheme="minorHAnsi"/>
          <w:sz w:val="24"/>
          <w:szCs w:val="24"/>
        </w:rPr>
      </w:pPr>
    </w:p>
    <w:p w14:paraId="42F1B56E" w14:textId="77777777" w:rsidR="008F5D1C" w:rsidRDefault="006A1CAB" w:rsidP="006A1CAB">
      <w:pPr>
        <w:pStyle w:val="Ingenafstand"/>
        <w:spacing w:line="276" w:lineRule="auto"/>
      </w:pPr>
      <w:r>
        <w:rPr>
          <w:rFonts w:asciiTheme="minorHAnsi" w:hAnsiTheme="minorHAnsi" w:cstheme="minorHAnsi"/>
          <w:b/>
          <w:sz w:val="24"/>
          <w:szCs w:val="24"/>
        </w:rPr>
        <w:t>Henvisningsinformationer</w:t>
      </w:r>
    </w:p>
    <w:p w14:paraId="4DCA1454" w14:textId="767C28A1" w:rsidR="008F5D1C" w:rsidRDefault="006A1CAB" w:rsidP="006A1CAB">
      <w:pPr>
        <w:spacing w:line="276" w:lineRule="auto"/>
      </w:pPr>
      <w:r>
        <w:rPr>
          <w:rFonts w:asciiTheme="minorHAnsi" w:hAnsiTheme="minorHAnsi" w:cstheme="minorHAnsi"/>
          <w:sz w:val="24"/>
          <w:szCs w:val="24"/>
        </w:rPr>
        <w:t>Når ovenstående er opfyldt</w:t>
      </w:r>
      <w:r w:rsidR="002D6C13">
        <w:rPr>
          <w:rFonts w:asciiTheme="minorHAnsi" w:hAnsiTheme="minorHAnsi" w:cstheme="minorHAnsi"/>
          <w:sz w:val="24"/>
          <w:szCs w:val="24"/>
        </w:rPr>
        <w:t>,</w:t>
      </w:r>
      <w:r>
        <w:rPr>
          <w:rFonts w:asciiTheme="minorHAnsi" w:hAnsiTheme="minorHAnsi" w:cstheme="minorHAnsi"/>
          <w:sz w:val="24"/>
          <w:szCs w:val="24"/>
        </w:rPr>
        <w:t xml:space="preserve"> kan der laves en henvisning. Der kan være mange årsager til at en henvisning afvises, m</w:t>
      </w:r>
      <w:r w:rsidR="00086F87">
        <w:rPr>
          <w:rFonts w:asciiTheme="minorHAnsi" w:hAnsiTheme="minorHAnsi" w:cstheme="minorHAnsi"/>
          <w:sz w:val="24"/>
          <w:szCs w:val="24"/>
        </w:rPr>
        <w:t>en du skal</w:t>
      </w:r>
      <w:r>
        <w:rPr>
          <w:rFonts w:asciiTheme="minorHAnsi" w:hAnsiTheme="minorHAnsi" w:cstheme="minorHAnsi"/>
          <w:sz w:val="24"/>
          <w:szCs w:val="24"/>
        </w:rPr>
        <w:t xml:space="preserve"> sikre dig</w:t>
      </w:r>
      <w:r w:rsidR="002D6C13">
        <w:rPr>
          <w:rFonts w:asciiTheme="minorHAnsi" w:hAnsiTheme="minorHAnsi" w:cstheme="minorHAnsi"/>
          <w:sz w:val="24"/>
          <w:szCs w:val="24"/>
        </w:rPr>
        <w:t>,</w:t>
      </w:r>
      <w:r>
        <w:rPr>
          <w:rFonts w:asciiTheme="minorHAnsi" w:hAnsiTheme="minorHAnsi" w:cstheme="minorHAnsi"/>
          <w:sz w:val="24"/>
          <w:szCs w:val="24"/>
        </w:rPr>
        <w:t xml:space="preserve"> at følgende er beskrevet kortfattet og klart med de</w:t>
      </w:r>
      <w:r w:rsidR="009C0BE7">
        <w:rPr>
          <w:rFonts w:asciiTheme="minorHAnsi" w:hAnsiTheme="minorHAnsi" w:cstheme="minorHAnsi"/>
          <w:sz w:val="24"/>
          <w:szCs w:val="24"/>
        </w:rPr>
        <w:t>t</w:t>
      </w:r>
      <w:r>
        <w:rPr>
          <w:rFonts w:asciiTheme="minorHAnsi" w:hAnsiTheme="minorHAnsi" w:cstheme="minorHAnsi"/>
          <w:sz w:val="24"/>
          <w:szCs w:val="24"/>
        </w:rPr>
        <w:t xml:space="preserve"> af nedenstående som er relevant:</w:t>
      </w:r>
    </w:p>
    <w:p w14:paraId="5C7AAC69" w14:textId="77777777" w:rsidR="008F5D1C" w:rsidRDefault="008F5D1C" w:rsidP="006A1CAB">
      <w:pPr>
        <w:spacing w:line="276" w:lineRule="auto"/>
        <w:rPr>
          <w:rFonts w:asciiTheme="minorHAnsi" w:hAnsiTheme="minorHAnsi" w:cstheme="minorHAnsi"/>
          <w:sz w:val="24"/>
          <w:szCs w:val="24"/>
        </w:rPr>
      </w:pPr>
    </w:p>
    <w:p w14:paraId="69352670" w14:textId="3A9638FC" w:rsidR="008F5D1C" w:rsidRDefault="009C0BE7" w:rsidP="009C0BE7">
      <w:pPr>
        <w:pStyle w:val="Listeafsnit"/>
        <w:numPr>
          <w:ilvl w:val="0"/>
          <w:numId w:val="2"/>
        </w:numPr>
        <w:spacing w:line="276" w:lineRule="auto"/>
      </w:pPr>
      <w:r>
        <w:rPr>
          <w:rFonts w:asciiTheme="minorHAnsi" w:hAnsiTheme="minorHAnsi" w:cstheme="minorHAnsi"/>
          <w:sz w:val="24"/>
          <w:szCs w:val="24"/>
        </w:rPr>
        <w:t>Diagnose</w:t>
      </w:r>
      <w:r w:rsidR="00C03A14">
        <w:rPr>
          <w:rFonts w:asciiTheme="minorHAnsi" w:hAnsiTheme="minorHAnsi" w:cstheme="minorHAnsi"/>
          <w:sz w:val="24"/>
          <w:szCs w:val="24"/>
        </w:rPr>
        <w:t xml:space="preserve"> og diagnosekode. </w:t>
      </w:r>
    </w:p>
    <w:p w14:paraId="37107EEA" w14:textId="622E81FD" w:rsidR="008F5D1C" w:rsidRPr="009C0BE7" w:rsidRDefault="006A1CAB" w:rsidP="006A1CAB">
      <w:pPr>
        <w:pStyle w:val="Listeafsnit"/>
        <w:numPr>
          <w:ilvl w:val="0"/>
          <w:numId w:val="2"/>
        </w:numPr>
        <w:spacing w:line="276" w:lineRule="auto"/>
      </w:pPr>
      <w:r>
        <w:rPr>
          <w:rFonts w:asciiTheme="minorHAnsi" w:hAnsiTheme="minorHAnsi" w:cstheme="minorHAnsi"/>
          <w:sz w:val="24"/>
          <w:szCs w:val="24"/>
        </w:rPr>
        <w:t>Aktuelle sygdomsforløb</w:t>
      </w:r>
      <w:r w:rsidR="009C0BE7">
        <w:rPr>
          <w:rFonts w:asciiTheme="minorHAnsi" w:hAnsiTheme="minorHAnsi" w:cstheme="minorHAnsi"/>
          <w:sz w:val="24"/>
          <w:szCs w:val="24"/>
        </w:rPr>
        <w:t xml:space="preserve"> med skadesdato</w:t>
      </w:r>
      <w:r>
        <w:rPr>
          <w:rFonts w:asciiTheme="minorHAnsi" w:hAnsiTheme="minorHAnsi" w:cstheme="minorHAnsi"/>
          <w:sz w:val="24"/>
          <w:szCs w:val="24"/>
        </w:rPr>
        <w:t xml:space="preserve"> og behandlingsplan.</w:t>
      </w:r>
    </w:p>
    <w:p w14:paraId="58638671" w14:textId="7D298BB7" w:rsidR="009C0BE7" w:rsidRDefault="009C0BE7" w:rsidP="006A1CAB">
      <w:pPr>
        <w:pStyle w:val="Listeafsnit"/>
        <w:numPr>
          <w:ilvl w:val="0"/>
          <w:numId w:val="2"/>
        </w:numPr>
        <w:spacing w:line="276" w:lineRule="auto"/>
      </w:pPr>
      <w:r>
        <w:rPr>
          <w:rFonts w:asciiTheme="minorHAnsi" w:hAnsiTheme="minorHAnsi" w:cstheme="minorHAnsi"/>
          <w:sz w:val="24"/>
          <w:szCs w:val="24"/>
        </w:rPr>
        <w:t xml:space="preserve">Væsentligste konkurrerende </w:t>
      </w:r>
      <w:proofErr w:type="spellStart"/>
      <w:r>
        <w:rPr>
          <w:rFonts w:asciiTheme="minorHAnsi" w:hAnsiTheme="minorHAnsi" w:cstheme="minorHAnsi"/>
          <w:sz w:val="24"/>
          <w:szCs w:val="24"/>
        </w:rPr>
        <w:t>komorbiditet</w:t>
      </w:r>
      <w:proofErr w:type="spellEnd"/>
      <w:r>
        <w:rPr>
          <w:rFonts w:asciiTheme="minorHAnsi" w:hAnsiTheme="minorHAnsi" w:cstheme="minorHAnsi"/>
          <w:sz w:val="24"/>
          <w:szCs w:val="24"/>
        </w:rPr>
        <w:t>.</w:t>
      </w:r>
    </w:p>
    <w:p w14:paraId="0EE1A3E3" w14:textId="5B8ED3B3" w:rsidR="008F5D1C" w:rsidRDefault="006A1CAB" w:rsidP="006A1CAB">
      <w:pPr>
        <w:pStyle w:val="Listeafsnit"/>
        <w:numPr>
          <w:ilvl w:val="0"/>
          <w:numId w:val="2"/>
        </w:numPr>
        <w:spacing w:line="276" w:lineRule="auto"/>
      </w:pPr>
      <w:r>
        <w:rPr>
          <w:rFonts w:asciiTheme="minorHAnsi" w:hAnsiTheme="minorHAnsi" w:cstheme="minorHAnsi"/>
          <w:sz w:val="24"/>
          <w:szCs w:val="24"/>
        </w:rPr>
        <w:t>Aktuelle sympt</w:t>
      </w:r>
      <w:r w:rsidR="00C03A14">
        <w:rPr>
          <w:rFonts w:asciiTheme="minorHAnsi" w:hAnsiTheme="minorHAnsi" w:cstheme="minorHAnsi"/>
          <w:sz w:val="24"/>
          <w:szCs w:val="24"/>
        </w:rPr>
        <w:t xml:space="preserve">omer og </w:t>
      </w:r>
      <w:r>
        <w:rPr>
          <w:rFonts w:asciiTheme="minorHAnsi" w:hAnsiTheme="minorHAnsi" w:cstheme="minorHAnsi"/>
          <w:sz w:val="24"/>
          <w:szCs w:val="24"/>
        </w:rPr>
        <w:t>genoptræ</w:t>
      </w:r>
      <w:r w:rsidR="003E4D44">
        <w:rPr>
          <w:rFonts w:asciiTheme="minorHAnsi" w:hAnsiTheme="minorHAnsi" w:cstheme="minorHAnsi"/>
          <w:sz w:val="24"/>
          <w:szCs w:val="24"/>
        </w:rPr>
        <w:t>n</w:t>
      </w:r>
      <w:r w:rsidR="00C03A14">
        <w:rPr>
          <w:rFonts w:asciiTheme="minorHAnsi" w:hAnsiTheme="minorHAnsi" w:cstheme="minorHAnsi"/>
          <w:sz w:val="24"/>
          <w:szCs w:val="24"/>
        </w:rPr>
        <w:t>ingsbehov. U</w:t>
      </w:r>
      <w:r w:rsidR="003E4D44">
        <w:rPr>
          <w:rFonts w:asciiTheme="minorHAnsi" w:hAnsiTheme="minorHAnsi" w:cstheme="minorHAnsi"/>
          <w:sz w:val="24"/>
          <w:szCs w:val="24"/>
        </w:rPr>
        <w:t xml:space="preserve">dholdenhed, </w:t>
      </w:r>
      <w:r w:rsidR="009C0BE7">
        <w:rPr>
          <w:rFonts w:asciiTheme="minorHAnsi" w:hAnsiTheme="minorHAnsi" w:cstheme="minorHAnsi"/>
          <w:sz w:val="24"/>
          <w:szCs w:val="24"/>
        </w:rPr>
        <w:t xml:space="preserve">motivation, </w:t>
      </w:r>
      <w:r w:rsidR="003E4D44">
        <w:rPr>
          <w:rFonts w:asciiTheme="minorHAnsi" w:hAnsiTheme="minorHAnsi" w:cstheme="minorHAnsi"/>
          <w:sz w:val="24"/>
          <w:szCs w:val="24"/>
        </w:rPr>
        <w:t>kognitive ud</w:t>
      </w:r>
      <w:r w:rsidR="00C03A14">
        <w:rPr>
          <w:rFonts w:asciiTheme="minorHAnsi" w:hAnsiTheme="minorHAnsi" w:cstheme="minorHAnsi"/>
          <w:sz w:val="24"/>
          <w:szCs w:val="24"/>
        </w:rPr>
        <w:t>fald og genoptræningspotentiale</w:t>
      </w:r>
      <w:r w:rsidR="00F95BA2">
        <w:rPr>
          <w:rFonts w:asciiTheme="minorHAnsi" w:hAnsiTheme="minorHAnsi" w:cstheme="minorHAnsi"/>
          <w:sz w:val="24"/>
          <w:szCs w:val="24"/>
        </w:rPr>
        <w:t xml:space="preserve"> </w:t>
      </w:r>
      <w:r w:rsidR="003E4D44">
        <w:rPr>
          <w:rFonts w:asciiTheme="minorHAnsi" w:hAnsiTheme="minorHAnsi" w:cstheme="minorHAnsi"/>
          <w:sz w:val="24"/>
          <w:szCs w:val="24"/>
        </w:rPr>
        <w:t xml:space="preserve">til at deltage i intensiv </w:t>
      </w:r>
      <w:proofErr w:type="spellStart"/>
      <w:r w:rsidR="003E4D44">
        <w:rPr>
          <w:rFonts w:asciiTheme="minorHAnsi" w:hAnsiTheme="minorHAnsi" w:cstheme="minorHAnsi"/>
          <w:sz w:val="24"/>
          <w:szCs w:val="24"/>
        </w:rPr>
        <w:t>neurorehabilitering</w:t>
      </w:r>
      <w:proofErr w:type="spellEnd"/>
      <w:r w:rsidR="003E4D44">
        <w:rPr>
          <w:rFonts w:asciiTheme="minorHAnsi" w:hAnsiTheme="minorHAnsi" w:cstheme="minorHAnsi"/>
          <w:sz w:val="24"/>
          <w:szCs w:val="24"/>
        </w:rPr>
        <w:t xml:space="preserve">. </w:t>
      </w:r>
    </w:p>
    <w:p w14:paraId="0158FCE2" w14:textId="77777777" w:rsidR="008F5D1C" w:rsidRDefault="006A1CAB" w:rsidP="006A1CAB">
      <w:pPr>
        <w:pStyle w:val="Listeafsnit"/>
        <w:numPr>
          <w:ilvl w:val="0"/>
          <w:numId w:val="2"/>
        </w:numPr>
        <w:spacing w:line="276" w:lineRule="auto"/>
      </w:pPr>
      <w:r>
        <w:rPr>
          <w:rFonts w:asciiTheme="minorHAnsi" w:hAnsiTheme="minorHAnsi" w:cstheme="minorHAnsi"/>
          <w:sz w:val="24"/>
          <w:szCs w:val="24"/>
        </w:rPr>
        <w:t>Eventuelt afventende undersøgelser.</w:t>
      </w:r>
    </w:p>
    <w:p w14:paraId="4DEA0D2B" w14:textId="6B8DEB4C" w:rsidR="008F5D1C" w:rsidRDefault="003E4D44" w:rsidP="006A1CAB">
      <w:pPr>
        <w:pStyle w:val="Listeafsnit"/>
        <w:numPr>
          <w:ilvl w:val="0"/>
          <w:numId w:val="2"/>
        </w:numPr>
        <w:spacing w:line="276" w:lineRule="auto"/>
      </w:pPr>
      <w:r>
        <w:rPr>
          <w:rFonts w:asciiTheme="minorHAnsi" w:hAnsiTheme="minorHAnsi" w:cstheme="minorHAnsi"/>
          <w:sz w:val="24"/>
          <w:szCs w:val="24"/>
        </w:rPr>
        <w:t>Sociale forhold og t</w:t>
      </w:r>
      <w:r w:rsidR="006A1CAB">
        <w:rPr>
          <w:rFonts w:asciiTheme="minorHAnsi" w:hAnsiTheme="minorHAnsi" w:cstheme="minorHAnsi"/>
          <w:sz w:val="24"/>
          <w:szCs w:val="24"/>
        </w:rPr>
        <w:t>idl. funk</w:t>
      </w:r>
      <w:r>
        <w:rPr>
          <w:rFonts w:asciiTheme="minorHAnsi" w:hAnsiTheme="minorHAnsi" w:cstheme="minorHAnsi"/>
          <w:sz w:val="24"/>
          <w:szCs w:val="24"/>
        </w:rPr>
        <w:t xml:space="preserve">tions- og deltagelses niveau både kognitivt og fysisk. </w:t>
      </w:r>
    </w:p>
    <w:p w14:paraId="270804C3" w14:textId="77777777" w:rsidR="008F5D1C" w:rsidRDefault="006A1CAB" w:rsidP="006A1CAB">
      <w:pPr>
        <w:pStyle w:val="Listeafsnit"/>
        <w:numPr>
          <w:ilvl w:val="0"/>
          <w:numId w:val="2"/>
        </w:numPr>
        <w:spacing w:line="276" w:lineRule="auto"/>
      </w:pPr>
      <w:r>
        <w:rPr>
          <w:rFonts w:asciiTheme="minorHAnsi" w:hAnsiTheme="minorHAnsi" w:cstheme="minorHAnsi"/>
          <w:sz w:val="24"/>
          <w:szCs w:val="24"/>
        </w:rPr>
        <w:t>Vanlig hjælp i det daglige.</w:t>
      </w:r>
    </w:p>
    <w:p w14:paraId="79AB7F7C" w14:textId="77777777" w:rsidR="008F5D1C" w:rsidRDefault="006A1CAB" w:rsidP="006A1CAB">
      <w:pPr>
        <w:pStyle w:val="Listeafsnit"/>
        <w:numPr>
          <w:ilvl w:val="0"/>
          <w:numId w:val="2"/>
        </w:numPr>
        <w:spacing w:line="276" w:lineRule="auto"/>
      </w:pPr>
      <w:r>
        <w:rPr>
          <w:rFonts w:asciiTheme="minorHAnsi" w:hAnsiTheme="minorHAnsi" w:cstheme="minorHAnsi"/>
          <w:sz w:val="24"/>
          <w:szCs w:val="24"/>
        </w:rPr>
        <w:t xml:space="preserve">Job, ugentligt timetal, hvis patienten er sygemeldt eller uden for arbejdsmarkedet, angiv årsag. </w:t>
      </w:r>
    </w:p>
    <w:p w14:paraId="43469F4C" w14:textId="77777777" w:rsidR="008F5D1C" w:rsidRDefault="006A1CAB" w:rsidP="006A1CAB">
      <w:pPr>
        <w:pStyle w:val="Listeafsnit"/>
        <w:numPr>
          <w:ilvl w:val="0"/>
          <w:numId w:val="2"/>
        </w:numPr>
        <w:spacing w:line="276" w:lineRule="auto"/>
      </w:pPr>
      <w:r>
        <w:rPr>
          <w:rFonts w:asciiTheme="minorHAnsi" w:hAnsiTheme="minorHAnsi" w:cstheme="minorHAnsi"/>
          <w:sz w:val="24"/>
          <w:szCs w:val="24"/>
        </w:rPr>
        <w:t>Fritids-/sportsaktivitet, gangfunktion.</w:t>
      </w:r>
    </w:p>
    <w:p w14:paraId="075A0C24" w14:textId="0C52EA0D" w:rsidR="008F5D1C" w:rsidRDefault="00F45302" w:rsidP="006A1CAB">
      <w:pPr>
        <w:pStyle w:val="Listeafsnit"/>
        <w:numPr>
          <w:ilvl w:val="0"/>
          <w:numId w:val="2"/>
        </w:numPr>
        <w:spacing w:line="276" w:lineRule="auto"/>
      </w:pPr>
      <w:r>
        <w:rPr>
          <w:rFonts w:asciiTheme="minorHAnsi" w:hAnsiTheme="minorHAnsi" w:cstheme="minorHAnsi"/>
          <w:sz w:val="24"/>
          <w:szCs w:val="24"/>
        </w:rPr>
        <w:t>I øvrigt suppleres</w:t>
      </w:r>
      <w:r w:rsidR="006A1CAB">
        <w:rPr>
          <w:rFonts w:asciiTheme="minorHAnsi" w:hAnsiTheme="minorHAnsi" w:cstheme="minorHAnsi"/>
          <w:sz w:val="24"/>
          <w:szCs w:val="24"/>
        </w:rPr>
        <w:t xml:space="preserve"> henvisning </w:t>
      </w:r>
      <w:r>
        <w:rPr>
          <w:rFonts w:asciiTheme="minorHAnsi" w:hAnsiTheme="minorHAnsi" w:cstheme="minorHAnsi"/>
          <w:sz w:val="24"/>
          <w:szCs w:val="24"/>
        </w:rPr>
        <w:t xml:space="preserve">til FRV </w:t>
      </w:r>
      <w:r w:rsidR="006A1CAB">
        <w:rPr>
          <w:rFonts w:asciiTheme="minorHAnsi" w:hAnsiTheme="minorHAnsi" w:cstheme="minorHAnsi"/>
          <w:sz w:val="24"/>
          <w:szCs w:val="24"/>
        </w:rPr>
        <w:t>af RCS-E score (som udføres af øvrige faggrupper).</w:t>
      </w:r>
    </w:p>
    <w:p w14:paraId="24907947" w14:textId="77777777" w:rsidR="008F5D1C" w:rsidRDefault="008F5D1C" w:rsidP="006A1CAB">
      <w:pPr>
        <w:spacing w:line="276" w:lineRule="auto"/>
        <w:rPr>
          <w:rFonts w:asciiTheme="minorHAnsi" w:hAnsiTheme="minorHAnsi" w:cstheme="minorHAnsi"/>
          <w:sz w:val="24"/>
          <w:szCs w:val="24"/>
        </w:rPr>
      </w:pPr>
    </w:p>
    <w:p w14:paraId="5589551C" w14:textId="77777777" w:rsidR="008F5D1C" w:rsidRDefault="008F5D1C" w:rsidP="006A1CAB">
      <w:pPr>
        <w:spacing w:line="276" w:lineRule="auto"/>
        <w:rPr>
          <w:rFonts w:asciiTheme="minorHAnsi" w:hAnsiTheme="minorHAnsi" w:cstheme="minorHAnsi"/>
          <w:sz w:val="24"/>
          <w:szCs w:val="24"/>
        </w:rPr>
      </w:pPr>
    </w:p>
    <w:p w14:paraId="1092F57B" w14:textId="77777777" w:rsidR="008F5D1C" w:rsidRDefault="008F5D1C" w:rsidP="006A1CAB">
      <w:pPr>
        <w:spacing w:line="276" w:lineRule="auto"/>
        <w:rPr>
          <w:rFonts w:asciiTheme="minorHAnsi" w:hAnsiTheme="minorHAnsi" w:cstheme="minorHAnsi"/>
          <w:sz w:val="24"/>
          <w:szCs w:val="24"/>
        </w:rPr>
      </w:pPr>
    </w:p>
    <w:p w14:paraId="70E02F25" w14:textId="77777777" w:rsidR="008F5D1C" w:rsidRDefault="008F5D1C" w:rsidP="006A1CAB">
      <w:pPr>
        <w:spacing w:line="276" w:lineRule="auto"/>
        <w:rPr>
          <w:rFonts w:asciiTheme="minorHAnsi" w:hAnsiTheme="minorHAnsi" w:cstheme="minorHAnsi"/>
          <w:sz w:val="24"/>
          <w:szCs w:val="24"/>
        </w:rPr>
      </w:pPr>
    </w:p>
    <w:p w14:paraId="637D98DF" w14:textId="77777777" w:rsidR="008F5D1C" w:rsidRDefault="008F5D1C" w:rsidP="006A1CAB">
      <w:pPr>
        <w:spacing w:line="276" w:lineRule="auto"/>
      </w:pPr>
    </w:p>
    <w:p w14:paraId="645E9BB8" w14:textId="77777777" w:rsidR="008F5D1C" w:rsidRDefault="006A1CAB" w:rsidP="006A1CAB">
      <w:pPr>
        <w:pStyle w:val="Overskrift6"/>
        <w:spacing w:line="276" w:lineRule="auto"/>
      </w:pPr>
      <w:proofErr w:type="spellStart"/>
      <w:r>
        <w:rPr>
          <w:rFonts w:asciiTheme="minorHAnsi" w:hAnsiTheme="minorHAnsi" w:cstheme="minorHAnsi"/>
          <w:sz w:val="32"/>
          <w:szCs w:val="24"/>
        </w:rPr>
        <w:t>Neurorehabilitering</w:t>
      </w:r>
      <w:proofErr w:type="spellEnd"/>
    </w:p>
    <w:p w14:paraId="1C88D396" w14:textId="77777777" w:rsidR="008F5D1C" w:rsidRDefault="008F5D1C" w:rsidP="006A1CAB">
      <w:pPr>
        <w:spacing w:line="276" w:lineRule="auto"/>
        <w:rPr>
          <w:rFonts w:asciiTheme="minorHAnsi" w:hAnsiTheme="minorHAnsi" w:cstheme="minorHAnsi"/>
          <w:sz w:val="24"/>
          <w:szCs w:val="24"/>
        </w:rPr>
      </w:pPr>
    </w:p>
    <w:p w14:paraId="4829F0FE" w14:textId="429DF1EA" w:rsidR="008F5D1C" w:rsidRDefault="006A1CAB" w:rsidP="006A1CAB">
      <w:pPr>
        <w:pStyle w:val="Brdtekst"/>
      </w:pPr>
      <w:r>
        <w:rPr>
          <w:rFonts w:asciiTheme="minorHAnsi" w:hAnsiTheme="minorHAnsi" w:cstheme="minorHAnsi"/>
          <w:sz w:val="24"/>
          <w:szCs w:val="24"/>
        </w:rPr>
        <w:t xml:space="preserve">I neurologisk </w:t>
      </w:r>
      <w:r w:rsidR="002E0095">
        <w:rPr>
          <w:rFonts w:asciiTheme="minorHAnsi" w:hAnsiTheme="minorHAnsi" w:cstheme="minorHAnsi"/>
          <w:sz w:val="24"/>
          <w:szCs w:val="24"/>
        </w:rPr>
        <w:t xml:space="preserve">afdeling </w:t>
      </w:r>
      <w:r>
        <w:rPr>
          <w:rFonts w:asciiTheme="minorHAnsi" w:hAnsiTheme="minorHAnsi" w:cstheme="minorHAnsi"/>
          <w:sz w:val="24"/>
          <w:szCs w:val="24"/>
        </w:rPr>
        <w:t xml:space="preserve">anvendes </w:t>
      </w:r>
      <w:proofErr w:type="spellStart"/>
      <w:r w:rsidR="00C755AA">
        <w:rPr>
          <w:rFonts w:asciiTheme="minorHAnsi" w:hAnsiTheme="minorHAnsi" w:cstheme="minorHAnsi"/>
          <w:sz w:val="24"/>
          <w:szCs w:val="24"/>
        </w:rPr>
        <w:t>neuro</w:t>
      </w:r>
      <w:r>
        <w:rPr>
          <w:rFonts w:asciiTheme="minorHAnsi" w:hAnsiTheme="minorHAnsi" w:cstheme="minorHAnsi"/>
          <w:sz w:val="24"/>
          <w:szCs w:val="24"/>
        </w:rPr>
        <w:t>rehabilitering</w:t>
      </w:r>
      <w:proofErr w:type="spellEnd"/>
      <w:r>
        <w:rPr>
          <w:rFonts w:asciiTheme="minorHAnsi" w:hAnsiTheme="minorHAnsi" w:cstheme="minorHAnsi"/>
          <w:sz w:val="24"/>
          <w:szCs w:val="24"/>
        </w:rPr>
        <w:t xml:space="preserve"> og genoptræning som begreber ofte i flæng. De fleste patienter har let ved at forstå og anvende termen genoptræning. Fagligt er </w:t>
      </w:r>
      <w:proofErr w:type="spellStart"/>
      <w:r>
        <w:rPr>
          <w:rFonts w:asciiTheme="minorHAnsi" w:hAnsiTheme="minorHAnsi" w:cstheme="minorHAnsi"/>
          <w:sz w:val="24"/>
          <w:szCs w:val="24"/>
        </w:rPr>
        <w:t>neurorehabilitering</w:t>
      </w:r>
      <w:proofErr w:type="spellEnd"/>
      <w:r>
        <w:rPr>
          <w:rFonts w:asciiTheme="minorHAnsi" w:hAnsiTheme="minorHAnsi" w:cstheme="minorHAnsi"/>
          <w:sz w:val="24"/>
          <w:szCs w:val="24"/>
        </w:rPr>
        <w:t xml:space="preserve"> bredere.</w:t>
      </w:r>
    </w:p>
    <w:p w14:paraId="0C0F0F67" w14:textId="77777777" w:rsidR="008F5D1C" w:rsidRDefault="008F5D1C" w:rsidP="006A1CAB">
      <w:pPr>
        <w:spacing w:line="276" w:lineRule="auto"/>
        <w:rPr>
          <w:rFonts w:asciiTheme="minorHAnsi" w:hAnsiTheme="minorHAnsi" w:cstheme="minorHAnsi"/>
          <w:sz w:val="24"/>
          <w:szCs w:val="24"/>
        </w:rPr>
      </w:pPr>
    </w:p>
    <w:p w14:paraId="15D96BEE" w14:textId="02BB542F" w:rsidR="002E0095" w:rsidRPr="00BB75F5" w:rsidRDefault="00BB75F5" w:rsidP="002E0095">
      <w:pPr>
        <w:pStyle w:val="NormalWeb"/>
        <w:shd w:val="clear" w:color="auto" w:fill="FFFFFF"/>
        <w:spacing w:before="0" w:beforeAutospacing="0" w:after="0" w:afterAutospacing="0"/>
        <w:textAlignment w:val="baseline"/>
        <w:rPr>
          <w:rFonts w:asciiTheme="minorHAnsi" w:hAnsiTheme="minorHAnsi" w:cstheme="minorHAnsi"/>
          <w:i/>
        </w:rPr>
      </w:pPr>
      <w:r w:rsidRPr="00BB75F5">
        <w:rPr>
          <w:rFonts w:asciiTheme="minorHAnsi" w:hAnsiTheme="minorHAnsi" w:cstheme="minorHAnsi"/>
          <w:i/>
        </w:rPr>
        <w:t>"</w:t>
      </w:r>
      <w:proofErr w:type="spellStart"/>
      <w:r w:rsidR="002E0095" w:rsidRPr="00BB75F5">
        <w:rPr>
          <w:rFonts w:asciiTheme="minorHAnsi" w:hAnsiTheme="minorHAnsi" w:cstheme="minorHAnsi"/>
          <w:i/>
        </w:rPr>
        <w:t>Neurorehabilitering</w:t>
      </w:r>
      <w:proofErr w:type="spellEnd"/>
      <w:r w:rsidR="002E0095" w:rsidRPr="00BB75F5">
        <w:rPr>
          <w:rFonts w:asciiTheme="minorHAnsi" w:hAnsiTheme="minorHAnsi" w:cstheme="minorHAnsi"/>
          <w:i/>
        </w:rPr>
        <w:t xml:space="preserve"> er en målrettet og tidsbestemt samarbejdsproces mellem en person med neurologisk dysfunktion </w:t>
      </w:r>
      <w:proofErr w:type="spellStart"/>
      <w:r w:rsidR="002E0095" w:rsidRPr="00BB75F5">
        <w:rPr>
          <w:rFonts w:asciiTheme="minorHAnsi" w:hAnsiTheme="minorHAnsi" w:cstheme="minorHAnsi"/>
          <w:i/>
        </w:rPr>
        <w:t>pga</w:t>
      </w:r>
      <w:proofErr w:type="spellEnd"/>
      <w:r w:rsidR="002E0095" w:rsidRPr="00BB75F5">
        <w:rPr>
          <w:rFonts w:asciiTheme="minorHAnsi" w:hAnsiTheme="minorHAnsi" w:cstheme="minorHAnsi"/>
          <w:i/>
        </w:rPr>
        <w:t xml:space="preserve"> sygdom, traumer eller misdannelser, dennes pårørende og relevante fagfolk med det formål at den pågældende genvinder størst mulig funktionsevne og selvstændighed.</w:t>
      </w:r>
    </w:p>
    <w:p w14:paraId="38CE8EB4" w14:textId="7CB36331" w:rsidR="008F5D1C" w:rsidRDefault="002E0095" w:rsidP="002E0095">
      <w:pPr>
        <w:spacing w:line="276" w:lineRule="auto"/>
      </w:pPr>
      <w:r w:rsidRPr="00BB75F5">
        <w:rPr>
          <w:rFonts w:asciiTheme="minorHAnsi" w:hAnsiTheme="minorHAnsi" w:cstheme="minorHAnsi"/>
          <w:i/>
          <w:sz w:val="24"/>
          <w:szCs w:val="24"/>
        </w:rPr>
        <w:t>Processen tager begrebsmæssigt udgangspunkt i WHO’s klassifikation, “The </w:t>
      </w:r>
      <w:r w:rsidRPr="00BB75F5">
        <w:rPr>
          <w:rFonts w:asciiTheme="minorHAnsi" w:hAnsiTheme="minorHAnsi" w:cstheme="minorHAnsi"/>
          <w:i/>
          <w:sz w:val="24"/>
          <w:szCs w:val="24"/>
          <w:bdr w:val="none" w:sz="0" w:space="0" w:color="auto" w:frame="1"/>
        </w:rPr>
        <w:t xml:space="preserve">International </w:t>
      </w:r>
      <w:proofErr w:type="spellStart"/>
      <w:r w:rsidRPr="00BB75F5">
        <w:rPr>
          <w:rFonts w:asciiTheme="minorHAnsi" w:hAnsiTheme="minorHAnsi" w:cstheme="minorHAnsi"/>
          <w:i/>
          <w:sz w:val="24"/>
          <w:szCs w:val="24"/>
          <w:bdr w:val="none" w:sz="0" w:space="0" w:color="auto" w:frame="1"/>
        </w:rPr>
        <w:t>Classification</w:t>
      </w:r>
      <w:proofErr w:type="spellEnd"/>
      <w:r w:rsidRPr="00BB75F5">
        <w:rPr>
          <w:rFonts w:asciiTheme="minorHAnsi" w:hAnsiTheme="minorHAnsi" w:cstheme="minorHAnsi"/>
          <w:i/>
          <w:sz w:val="24"/>
          <w:szCs w:val="24"/>
          <w:bdr w:val="none" w:sz="0" w:space="0" w:color="auto" w:frame="1"/>
        </w:rPr>
        <w:t xml:space="preserve"> of </w:t>
      </w:r>
      <w:proofErr w:type="spellStart"/>
      <w:r w:rsidRPr="00BB75F5">
        <w:rPr>
          <w:rFonts w:asciiTheme="minorHAnsi" w:hAnsiTheme="minorHAnsi" w:cstheme="minorHAnsi"/>
          <w:i/>
          <w:sz w:val="24"/>
          <w:szCs w:val="24"/>
          <w:bdr w:val="none" w:sz="0" w:space="0" w:color="auto" w:frame="1"/>
        </w:rPr>
        <w:t>Function</w:t>
      </w:r>
      <w:proofErr w:type="spellEnd"/>
      <w:r w:rsidRPr="00BB75F5">
        <w:rPr>
          <w:rFonts w:asciiTheme="minorHAnsi" w:hAnsiTheme="minorHAnsi" w:cstheme="minorHAnsi"/>
          <w:i/>
          <w:sz w:val="24"/>
          <w:szCs w:val="24"/>
          <w:bdr w:val="none" w:sz="0" w:space="0" w:color="auto" w:frame="1"/>
        </w:rPr>
        <w:t>”</w:t>
      </w:r>
      <w:r w:rsidRPr="002E0095">
        <w:rPr>
          <w:rFonts w:asciiTheme="minorHAnsi" w:hAnsiTheme="minorHAnsi" w:cstheme="minorHAnsi"/>
          <w:sz w:val="24"/>
          <w:szCs w:val="24"/>
          <w:bdr w:val="none" w:sz="0" w:space="0" w:color="auto" w:frame="1"/>
        </w:rPr>
        <w:t xml:space="preserve"> (</w:t>
      </w:r>
      <w:r w:rsidRPr="002E0095">
        <w:rPr>
          <w:rFonts w:asciiTheme="minorHAnsi" w:hAnsiTheme="minorHAnsi" w:cstheme="minorHAnsi"/>
          <w:sz w:val="24"/>
          <w:szCs w:val="24"/>
        </w:rPr>
        <w:t>ICF).</w:t>
      </w:r>
      <w:r>
        <w:rPr>
          <w:rFonts w:asciiTheme="minorHAnsi" w:hAnsiTheme="minorHAnsi" w:cstheme="minorHAnsi"/>
        </w:rPr>
        <w:t xml:space="preserve"> Def; Dans</w:t>
      </w:r>
      <w:r w:rsidR="002D6C13">
        <w:rPr>
          <w:rFonts w:asciiTheme="minorHAnsi" w:hAnsiTheme="minorHAnsi" w:cstheme="minorHAnsi"/>
        </w:rPr>
        <w:t>k</w:t>
      </w:r>
      <w:r>
        <w:rPr>
          <w:rFonts w:asciiTheme="minorHAnsi" w:hAnsiTheme="minorHAnsi" w:cstheme="minorHAnsi"/>
        </w:rPr>
        <w:t xml:space="preserve"> Selskab for </w:t>
      </w:r>
      <w:proofErr w:type="spellStart"/>
      <w:r w:rsidR="00C21E9F">
        <w:rPr>
          <w:rFonts w:asciiTheme="minorHAnsi" w:hAnsiTheme="minorHAnsi" w:cstheme="minorHAnsi"/>
        </w:rPr>
        <w:t>N</w:t>
      </w:r>
      <w:r>
        <w:rPr>
          <w:rFonts w:asciiTheme="minorHAnsi" w:hAnsiTheme="minorHAnsi" w:cstheme="minorHAnsi"/>
        </w:rPr>
        <w:t>eurorehabilitering</w:t>
      </w:r>
      <w:proofErr w:type="spellEnd"/>
      <w:r>
        <w:rPr>
          <w:rFonts w:asciiTheme="minorHAnsi" w:hAnsiTheme="minorHAnsi" w:cstheme="minorHAnsi"/>
        </w:rPr>
        <w:t xml:space="preserve">. </w:t>
      </w:r>
    </w:p>
    <w:p w14:paraId="67455047" w14:textId="77777777" w:rsidR="008F5D1C" w:rsidRDefault="008F5D1C" w:rsidP="006A1CAB">
      <w:pPr>
        <w:spacing w:line="276" w:lineRule="auto"/>
        <w:rPr>
          <w:rFonts w:asciiTheme="minorHAnsi" w:hAnsiTheme="minorHAnsi" w:cstheme="minorHAnsi"/>
          <w:sz w:val="24"/>
          <w:szCs w:val="24"/>
        </w:rPr>
      </w:pPr>
    </w:p>
    <w:p w14:paraId="6925992B" w14:textId="77777777" w:rsidR="008F5D1C" w:rsidRDefault="006A1CAB" w:rsidP="006A1CAB">
      <w:pPr>
        <w:spacing w:line="276" w:lineRule="auto"/>
      </w:pPr>
      <w:r>
        <w:rPr>
          <w:rFonts w:asciiTheme="minorHAnsi" w:hAnsiTheme="minorHAnsi" w:cstheme="minorHAnsi"/>
          <w:sz w:val="24"/>
          <w:szCs w:val="24"/>
        </w:rPr>
        <w:t>Grundlæggende skal diagnostik og tværfaglig vurdering af fysiske, kognitive, sociale og generelle forhold tages i betragtning. Dette sker i dialog under tværfaglige møder med flere faggrupper, som indgår på sengeafsnit:</w:t>
      </w:r>
    </w:p>
    <w:p w14:paraId="6271FD9B" w14:textId="77777777" w:rsidR="008F5D1C" w:rsidRDefault="008F5D1C" w:rsidP="006A1CAB">
      <w:pPr>
        <w:spacing w:line="276" w:lineRule="auto"/>
        <w:rPr>
          <w:rFonts w:asciiTheme="minorHAnsi" w:hAnsiTheme="minorHAnsi" w:cstheme="minorHAnsi"/>
          <w:sz w:val="24"/>
          <w:szCs w:val="24"/>
        </w:rPr>
      </w:pPr>
    </w:p>
    <w:p w14:paraId="4A1B0E3B" w14:textId="77777777" w:rsidR="008F5D1C" w:rsidRDefault="006A1CAB" w:rsidP="006A1CAB">
      <w:pPr>
        <w:pStyle w:val="Listeafsnit"/>
        <w:numPr>
          <w:ilvl w:val="0"/>
          <w:numId w:val="3"/>
        </w:numPr>
        <w:spacing w:line="276" w:lineRule="auto"/>
      </w:pPr>
      <w:r>
        <w:rPr>
          <w:rFonts w:asciiTheme="minorHAnsi" w:hAnsiTheme="minorHAnsi" w:cstheme="minorHAnsi"/>
          <w:sz w:val="24"/>
          <w:szCs w:val="24"/>
        </w:rPr>
        <w:t xml:space="preserve">Sygeplejersker, social- og </w:t>
      </w:r>
      <w:proofErr w:type="spellStart"/>
      <w:r>
        <w:rPr>
          <w:rFonts w:asciiTheme="minorHAnsi" w:hAnsiTheme="minorHAnsi" w:cstheme="minorHAnsi"/>
          <w:sz w:val="24"/>
          <w:szCs w:val="24"/>
        </w:rPr>
        <w:t>sundhedsass</w:t>
      </w:r>
      <w:proofErr w:type="spellEnd"/>
      <w:r>
        <w:rPr>
          <w:rFonts w:asciiTheme="minorHAnsi" w:hAnsiTheme="minorHAnsi" w:cstheme="minorHAnsi"/>
          <w:sz w:val="24"/>
          <w:szCs w:val="24"/>
        </w:rPr>
        <w:t>.</w:t>
      </w:r>
    </w:p>
    <w:p w14:paraId="0AFDCEFE" w14:textId="2AFAFBED" w:rsidR="008F5D1C" w:rsidRDefault="00C21E9F" w:rsidP="006A1CAB">
      <w:pPr>
        <w:pStyle w:val="Listeafsnit"/>
        <w:numPr>
          <w:ilvl w:val="0"/>
          <w:numId w:val="3"/>
        </w:numPr>
        <w:spacing w:line="276" w:lineRule="auto"/>
      </w:pPr>
      <w:proofErr w:type="spellStart"/>
      <w:r>
        <w:rPr>
          <w:rFonts w:asciiTheme="minorHAnsi" w:hAnsiTheme="minorHAnsi" w:cstheme="minorHAnsi"/>
          <w:sz w:val="24"/>
          <w:szCs w:val="24"/>
        </w:rPr>
        <w:t>Fysio</w:t>
      </w:r>
      <w:proofErr w:type="spellEnd"/>
      <w:r>
        <w:rPr>
          <w:rFonts w:asciiTheme="minorHAnsi" w:hAnsiTheme="minorHAnsi" w:cstheme="minorHAnsi"/>
          <w:sz w:val="24"/>
          <w:szCs w:val="24"/>
        </w:rPr>
        <w:t>-/ergoterapeuter</w:t>
      </w:r>
    </w:p>
    <w:p w14:paraId="45FAACC8" w14:textId="799F6BBE" w:rsidR="008F5D1C" w:rsidRDefault="006A1CAB" w:rsidP="006A1CAB">
      <w:pPr>
        <w:pStyle w:val="Listeafsnit"/>
        <w:numPr>
          <w:ilvl w:val="0"/>
          <w:numId w:val="3"/>
        </w:numPr>
        <w:spacing w:line="276" w:lineRule="auto"/>
      </w:pPr>
      <w:r>
        <w:rPr>
          <w:rFonts w:asciiTheme="minorHAnsi" w:hAnsiTheme="minorHAnsi" w:cstheme="minorHAnsi"/>
          <w:sz w:val="24"/>
          <w:szCs w:val="24"/>
        </w:rPr>
        <w:t>Logopæd (talepædagog)</w:t>
      </w:r>
    </w:p>
    <w:p w14:paraId="3CC34B93" w14:textId="225E27D3" w:rsidR="008F5D1C" w:rsidRDefault="00C21E9F" w:rsidP="006A1CAB">
      <w:pPr>
        <w:pStyle w:val="Listeafsnit"/>
        <w:numPr>
          <w:ilvl w:val="0"/>
          <w:numId w:val="3"/>
        </w:numPr>
        <w:spacing w:line="276" w:lineRule="auto"/>
      </w:pPr>
      <w:r>
        <w:rPr>
          <w:rFonts w:asciiTheme="minorHAnsi" w:hAnsiTheme="minorHAnsi" w:cstheme="minorHAnsi"/>
          <w:sz w:val="24"/>
          <w:szCs w:val="24"/>
        </w:rPr>
        <w:t>Neuropsykolog</w:t>
      </w:r>
    </w:p>
    <w:p w14:paraId="2B3714DB" w14:textId="293F87EF" w:rsidR="008F5D1C" w:rsidRPr="003E2839" w:rsidRDefault="00C21E9F" w:rsidP="006A1CAB">
      <w:pPr>
        <w:pStyle w:val="Listeafsnit"/>
        <w:numPr>
          <w:ilvl w:val="0"/>
          <w:numId w:val="3"/>
        </w:numPr>
        <w:spacing w:line="276" w:lineRule="auto"/>
      </w:pPr>
      <w:r>
        <w:rPr>
          <w:rFonts w:asciiTheme="minorHAnsi" w:hAnsiTheme="minorHAnsi" w:cstheme="minorHAnsi"/>
          <w:sz w:val="24"/>
          <w:szCs w:val="24"/>
        </w:rPr>
        <w:t>Læger</w:t>
      </w:r>
    </w:p>
    <w:p w14:paraId="608920EA" w14:textId="3ADAA558" w:rsidR="003E2839" w:rsidRDefault="003E2839" w:rsidP="003E2839">
      <w:pPr>
        <w:spacing w:line="276" w:lineRule="auto"/>
      </w:pPr>
    </w:p>
    <w:p w14:paraId="7105F5C9" w14:textId="682270B6" w:rsidR="003E2839" w:rsidRPr="003E2839" w:rsidRDefault="003E2839" w:rsidP="003E2839">
      <w:pPr>
        <w:pStyle w:val="Overskrift9"/>
        <w:spacing w:line="276" w:lineRule="auto"/>
        <w:rPr>
          <w:rFonts w:ascii="Verdana" w:hAnsi="Verdana" w:cstheme="minorBidi"/>
        </w:rPr>
      </w:pPr>
      <w:r w:rsidRPr="003E2839">
        <w:t>Overvejelser</w:t>
      </w:r>
      <w:r w:rsidRPr="003E2839">
        <w:rPr>
          <w:rFonts w:ascii="Verdana" w:hAnsi="Verdana" w:cstheme="minorBidi"/>
        </w:rPr>
        <w:t xml:space="preserve"> </w:t>
      </w:r>
      <w:r w:rsidRPr="003E2839">
        <w:t>vedr. rehabiliterings</w:t>
      </w:r>
      <w:r>
        <w:rPr>
          <w:rFonts w:ascii="Verdana" w:hAnsi="Verdana" w:cstheme="minorBidi"/>
        </w:rPr>
        <w:t xml:space="preserve"> </w:t>
      </w:r>
      <w:r w:rsidRPr="003E2839">
        <w:t>niveau.</w:t>
      </w:r>
      <w:r>
        <w:rPr>
          <w:rFonts w:ascii="Verdana" w:hAnsi="Verdana" w:cstheme="minorBidi"/>
        </w:rPr>
        <w:t xml:space="preserve"> </w:t>
      </w:r>
    </w:p>
    <w:p w14:paraId="7B27CFD9" w14:textId="77777777" w:rsidR="008F5D1C" w:rsidRDefault="008F5D1C" w:rsidP="006A1CAB">
      <w:pPr>
        <w:spacing w:line="276" w:lineRule="auto"/>
        <w:rPr>
          <w:rFonts w:asciiTheme="minorHAnsi" w:hAnsiTheme="minorHAnsi" w:cstheme="minorHAnsi"/>
          <w:sz w:val="24"/>
          <w:szCs w:val="24"/>
        </w:rPr>
      </w:pPr>
    </w:p>
    <w:p w14:paraId="415DC42C" w14:textId="5EDE2AA1" w:rsidR="008F5D1C" w:rsidRDefault="00C43287" w:rsidP="006A1CAB">
      <w:pPr>
        <w:pStyle w:val="Listeafsnit"/>
        <w:numPr>
          <w:ilvl w:val="0"/>
          <w:numId w:val="3"/>
        </w:numPr>
        <w:spacing w:line="276" w:lineRule="auto"/>
      </w:pPr>
      <w:r>
        <w:rPr>
          <w:rFonts w:asciiTheme="minorHAnsi" w:hAnsiTheme="minorHAnsi" w:cstheme="minorHAnsi"/>
          <w:sz w:val="24"/>
          <w:szCs w:val="24"/>
        </w:rPr>
        <w:t>Vigtig med t</w:t>
      </w:r>
      <w:r w:rsidR="006A1CAB">
        <w:rPr>
          <w:rFonts w:asciiTheme="minorHAnsi" w:hAnsiTheme="minorHAnsi" w:cstheme="minorHAnsi"/>
          <w:sz w:val="24"/>
          <w:szCs w:val="24"/>
        </w:rPr>
        <w:t>idlig</w:t>
      </w:r>
      <w:r>
        <w:rPr>
          <w:rFonts w:asciiTheme="minorHAnsi" w:hAnsiTheme="minorHAnsi" w:cstheme="minorHAnsi"/>
          <w:sz w:val="24"/>
          <w:szCs w:val="24"/>
        </w:rPr>
        <w:t>t overblik og stillingtagen</w:t>
      </w:r>
      <w:r w:rsidR="000D76FF">
        <w:rPr>
          <w:rFonts w:asciiTheme="minorHAnsi" w:hAnsiTheme="minorHAnsi" w:cstheme="minorHAnsi"/>
          <w:sz w:val="24"/>
          <w:szCs w:val="24"/>
        </w:rPr>
        <w:t xml:space="preserve"> til nedenstående</w:t>
      </w:r>
      <w:r>
        <w:rPr>
          <w:rFonts w:asciiTheme="minorHAnsi" w:hAnsiTheme="minorHAnsi" w:cstheme="minorHAnsi"/>
          <w:sz w:val="24"/>
          <w:szCs w:val="24"/>
        </w:rPr>
        <w:t xml:space="preserve">. Herefter løbende </w:t>
      </w:r>
      <w:r w:rsidR="006A1CAB">
        <w:rPr>
          <w:rFonts w:asciiTheme="minorHAnsi" w:hAnsiTheme="minorHAnsi" w:cstheme="minorHAnsi"/>
          <w:sz w:val="24"/>
          <w:szCs w:val="24"/>
        </w:rPr>
        <w:t>vurdering</w:t>
      </w:r>
      <w:r>
        <w:rPr>
          <w:rFonts w:asciiTheme="minorHAnsi" w:hAnsiTheme="minorHAnsi" w:cstheme="minorHAnsi"/>
          <w:sz w:val="24"/>
          <w:szCs w:val="24"/>
        </w:rPr>
        <w:t xml:space="preserve"> og justering; </w:t>
      </w:r>
    </w:p>
    <w:p w14:paraId="57312241" w14:textId="42EFB8F7" w:rsidR="003E2839" w:rsidRPr="003E2839" w:rsidRDefault="006A1CAB" w:rsidP="006A1CAB">
      <w:pPr>
        <w:pStyle w:val="Listeafsnit"/>
        <w:numPr>
          <w:ilvl w:val="0"/>
          <w:numId w:val="3"/>
        </w:numPr>
        <w:spacing w:line="276" w:lineRule="auto"/>
      </w:pPr>
      <w:r>
        <w:rPr>
          <w:rFonts w:asciiTheme="minorHAnsi" w:hAnsiTheme="minorHAnsi" w:cstheme="minorHAnsi"/>
          <w:sz w:val="24"/>
          <w:szCs w:val="24"/>
        </w:rPr>
        <w:t xml:space="preserve">Hvilket behov </w:t>
      </w:r>
      <w:r w:rsidR="005D051B">
        <w:rPr>
          <w:rFonts w:asciiTheme="minorHAnsi" w:hAnsiTheme="minorHAnsi" w:cstheme="minorHAnsi"/>
          <w:sz w:val="24"/>
          <w:szCs w:val="24"/>
        </w:rPr>
        <w:t xml:space="preserve">og potentiale </w:t>
      </w:r>
      <w:r>
        <w:rPr>
          <w:rFonts w:asciiTheme="minorHAnsi" w:hAnsiTheme="minorHAnsi" w:cstheme="minorHAnsi"/>
          <w:sz w:val="24"/>
          <w:szCs w:val="24"/>
        </w:rPr>
        <w:t xml:space="preserve">har patienten for </w:t>
      </w:r>
      <w:proofErr w:type="spellStart"/>
      <w:r>
        <w:rPr>
          <w:rFonts w:asciiTheme="minorHAnsi" w:hAnsiTheme="minorHAnsi" w:cstheme="minorHAnsi"/>
          <w:sz w:val="24"/>
          <w:szCs w:val="24"/>
        </w:rPr>
        <w:t>neurorehabilitering</w:t>
      </w:r>
      <w:proofErr w:type="spellEnd"/>
      <w:r>
        <w:rPr>
          <w:rFonts w:asciiTheme="minorHAnsi" w:hAnsiTheme="minorHAnsi" w:cstheme="minorHAnsi"/>
          <w:sz w:val="24"/>
          <w:szCs w:val="24"/>
        </w:rPr>
        <w:t xml:space="preserve">? </w:t>
      </w:r>
    </w:p>
    <w:p w14:paraId="46B534F5" w14:textId="4209433D" w:rsidR="003E2839" w:rsidRPr="003E2839" w:rsidRDefault="00C43287" w:rsidP="00C43287">
      <w:pPr>
        <w:pStyle w:val="Listeafsnit"/>
        <w:spacing w:line="276" w:lineRule="auto"/>
      </w:pPr>
      <w:r>
        <w:rPr>
          <w:rFonts w:asciiTheme="minorHAnsi" w:hAnsiTheme="minorHAnsi" w:cstheme="minorHAnsi"/>
          <w:sz w:val="24"/>
          <w:szCs w:val="24"/>
        </w:rPr>
        <w:tab/>
      </w:r>
      <w:r w:rsidR="003E2839">
        <w:rPr>
          <w:rFonts w:asciiTheme="minorHAnsi" w:hAnsiTheme="minorHAnsi" w:cstheme="minorHAnsi"/>
          <w:sz w:val="24"/>
          <w:szCs w:val="24"/>
        </w:rPr>
        <w:t>Kommunal genoptræning efter udskrivelse?</w:t>
      </w:r>
    </w:p>
    <w:p w14:paraId="453BAE11" w14:textId="3F80CABC" w:rsidR="008F5D1C" w:rsidRPr="009677A5" w:rsidRDefault="00C43287" w:rsidP="00C43287">
      <w:pPr>
        <w:pStyle w:val="Listeafsnit"/>
        <w:spacing w:line="276" w:lineRule="auto"/>
      </w:pPr>
      <w:r>
        <w:rPr>
          <w:rFonts w:asciiTheme="minorHAnsi" w:hAnsiTheme="minorHAnsi" w:cstheme="minorHAnsi"/>
          <w:sz w:val="24"/>
          <w:szCs w:val="24"/>
        </w:rPr>
        <w:tab/>
      </w:r>
      <w:r w:rsidR="006A1CAB">
        <w:rPr>
          <w:rFonts w:asciiTheme="minorHAnsi" w:hAnsiTheme="minorHAnsi" w:cstheme="minorHAnsi"/>
          <w:sz w:val="24"/>
          <w:szCs w:val="24"/>
        </w:rPr>
        <w:t>Hospitalsbaseret</w:t>
      </w:r>
      <w:r w:rsidR="009677A5">
        <w:rPr>
          <w:rFonts w:asciiTheme="minorHAnsi" w:hAnsiTheme="minorHAnsi" w:cstheme="minorHAnsi"/>
          <w:sz w:val="24"/>
          <w:szCs w:val="24"/>
        </w:rPr>
        <w:t xml:space="preserve"> </w:t>
      </w:r>
      <w:proofErr w:type="spellStart"/>
      <w:r w:rsidR="009677A5">
        <w:rPr>
          <w:rFonts w:asciiTheme="minorHAnsi" w:hAnsiTheme="minorHAnsi" w:cstheme="minorHAnsi"/>
          <w:sz w:val="24"/>
          <w:szCs w:val="24"/>
        </w:rPr>
        <w:t>neurorehabilitering</w:t>
      </w:r>
      <w:proofErr w:type="spellEnd"/>
      <w:r w:rsidR="006A1CAB">
        <w:rPr>
          <w:rFonts w:asciiTheme="minorHAnsi" w:hAnsiTheme="minorHAnsi" w:cstheme="minorHAnsi"/>
          <w:sz w:val="24"/>
          <w:szCs w:val="24"/>
        </w:rPr>
        <w:t>,</w:t>
      </w:r>
      <w:r w:rsidR="009677A5">
        <w:rPr>
          <w:rFonts w:asciiTheme="minorHAnsi" w:hAnsiTheme="minorHAnsi" w:cstheme="minorHAnsi"/>
          <w:sz w:val="24"/>
          <w:szCs w:val="24"/>
        </w:rPr>
        <w:t xml:space="preserve"> på det specialisere</w:t>
      </w:r>
      <w:r w:rsidR="00C21E9F">
        <w:rPr>
          <w:rFonts w:asciiTheme="minorHAnsi" w:hAnsiTheme="minorHAnsi" w:cstheme="minorHAnsi"/>
          <w:sz w:val="24"/>
          <w:szCs w:val="24"/>
        </w:rPr>
        <w:t>de</w:t>
      </w:r>
      <w:r w:rsidR="009677A5">
        <w:rPr>
          <w:rFonts w:asciiTheme="minorHAnsi" w:hAnsiTheme="minorHAnsi" w:cstheme="minorHAnsi"/>
          <w:sz w:val="24"/>
          <w:szCs w:val="24"/>
        </w:rPr>
        <w:t xml:space="preserve"> niveau (FRV regi))</w:t>
      </w:r>
    </w:p>
    <w:p w14:paraId="38AD5BCC" w14:textId="221CDD50" w:rsidR="009677A5" w:rsidRDefault="00C43287" w:rsidP="00C43287">
      <w:pPr>
        <w:pStyle w:val="Listeafsnit"/>
        <w:spacing w:line="276" w:lineRule="auto"/>
      </w:pPr>
      <w:r>
        <w:rPr>
          <w:rFonts w:asciiTheme="minorHAnsi" w:hAnsiTheme="minorHAnsi" w:cstheme="minorHAnsi"/>
          <w:sz w:val="24"/>
          <w:szCs w:val="24"/>
        </w:rPr>
        <w:tab/>
      </w:r>
      <w:r w:rsidR="009677A5">
        <w:rPr>
          <w:rFonts w:asciiTheme="minorHAnsi" w:hAnsiTheme="minorHAnsi" w:cstheme="minorHAnsi"/>
          <w:sz w:val="24"/>
          <w:szCs w:val="24"/>
        </w:rPr>
        <w:t xml:space="preserve">Hospitalsbaseret </w:t>
      </w:r>
      <w:proofErr w:type="spellStart"/>
      <w:r w:rsidR="009677A5">
        <w:rPr>
          <w:rFonts w:asciiTheme="minorHAnsi" w:hAnsiTheme="minorHAnsi" w:cstheme="minorHAnsi"/>
          <w:sz w:val="24"/>
          <w:szCs w:val="24"/>
        </w:rPr>
        <w:t>neurorehabilitering</w:t>
      </w:r>
      <w:proofErr w:type="spellEnd"/>
      <w:r w:rsidR="009677A5">
        <w:rPr>
          <w:rFonts w:asciiTheme="minorHAnsi" w:hAnsiTheme="minorHAnsi" w:cstheme="minorHAnsi"/>
          <w:sz w:val="24"/>
          <w:szCs w:val="24"/>
        </w:rPr>
        <w:t xml:space="preserve"> på hovedfunktionsniveau?</w:t>
      </w:r>
    </w:p>
    <w:p w14:paraId="1D91931A" w14:textId="5723F1C0" w:rsidR="008F5D1C" w:rsidRDefault="000D76FF" w:rsidP="006A1CAB">
      <w:pPr>
        <w:pStyle w:val="Listeafsnit"/>
        <w:numPr>
          <w:ilvl w:val="0"/>
          <w:numId w:val="3"/>
        </w:numPr>
        <w:spacing w:line="276" w:lineRule="auto"/>
      </w:pPr>
      <w:r>
        <w:rPr>
          <w:rFonts w:asciiTheme="minorHAnsi" w:hAnsiTheme="minorHAnsi" w:cstheme="minorHAnsi"/>
          <w:sz w:val="24"/>
          <w:szCs w:val="24"/>
        </w:rPr>
        <w:t>Justering sker u</w:t>
      </w:r>
      <w:r w:rsidR="006A1CAB">
        <w:rPr>
          <w:rFonts w:asciiTheme="minorHAnsi" w:hAnsiTheme="minorHAnsi" w:cstheme="minorHAnsi"/>
          <w:sz w:val="24"/>
          <w:szCs w:val="24"/>
        </w:rPr>
        <w:t xml:space="preserve">nder tværfaglig konference, </w:t>
      </w:r>
      <w:r>
        <w:rPr>
          <w:rFonts w:asciiTheme="minorHAnsi" w:hAnsiTheme="minorHAnsi" w:cstheme="minorHAnsi"/>
          <w:sz w:val="24"/>
          <w:szCs w:val="24"/>
        </w:rPr>
        <w:t xml:space="preserve">og i </w:t>
      </w:r>
      <w:r w:rsidR="006A1CAB">
        <w:rPr>
          <w:rFonts w:asciiTheme="minorHAnsi" w:hAnsiTheme="minorHAnsi" w:cstheme="minorHAnsi"/>
          <w:sz w:val="24"/>
          <w:szCs w:val="24"/>
        </w:rPr>
        <w:t>dialog med patient/pårørende v. samtale.</w:t>
      </w:r>
    </w:p>
    <w:p w14:paraId="74C50683" w14:textId="540694E7" w:rsidR="008F5D1C" w:rsidRDefault="006A1CAB" w:rsidP="006A1CAB">
      <w:pPr>
        <w:pStyle w:val="Listeafsnit"/>
        <w:numPr>
          <w:ilvl w:val="0"/>
          <w:numId w:val="3"/>
        </w:numPr>
        <w:spacing w:line="276" w:lineRule="auto"/>
      </w:pPr>
      <w:r>
        <w:rPr>
          <w:rFonts w:asciiTheme="minorHAnsi" w:hAnsiTheme="minorHAnsi" w:cstheme="minorHAnsi"/>
          <w:sz w:val="24"/>
          <w:szCs w:val="24"/>
        </w:rPr>
        <w:t>Forve</w:t>
      </w:r>
      <w:r w:rsidR="000D76FF">
        <w:rPr>
          <w:rFonts w:asciiTheme="minorHAnsi" w:hAnsiTheme="minorHAnsi" w:cstheme="minorHAnsi"/>
          <w:sz w:val="24"/>
          <w:szCs w:val="24"/>
        </w:rPr>
        <w:t>ntning/målsætning; Sættes u</w:t>
      </w:r>
      <w:r>
        <w:rPr>
          <w:rFonts w:asciiTheme="minorHAnsi" w:hAnsiTheme="minorHAnsi" w:cstheme="minorHAnsi"/>
          <w:sz w:val="24"/>
          <w:szCs w:val="24"/>
        </w:rPr>
        <w:t>nder træning el.</w:t>
      </w:r>
      <w:r w:rsidR="000D76FF">
        <w:rPr>
          <w:rFonts w:asciiTheme="minorHAnsi" w:hAnsiTheme="minorHAnsi" w:cstheme="minorHAnsi"/>
          <w:sz w:val="24"/>
          <w:szCs w:val="24"/>
        </w:rPr>
        <w:t xml:space="preserve"> v.</w:t>
      </w:r>
      <w:r>
        <w:rPr>
          <w:rFonts w:asciiTheme="minorHAnsi" w:hAnsiTheme="minorHAnsi" w:cstheme="minorHAnsi"/>
          <w:sz w:val="24"/>
          <w:szCs w:val="24"/>
        </w:rPr>
        <w:t xml:space="preserve"> forventningssamtale (i neurologisk rehabiliteringsafsnit).</w:t>
      </w:r>
    </w:p>
    <w:p w14:paraId="4597C707" w14:textId="77777777" w:rsidR="008F5D1C" w:rsidRDefault="008F5D1C" w:rsidP="006A1CAB">
      <w:pPr>
        <w:spacing w:line="276" w:lineRule="auto"/>
        <w:rPr>
          <w:sz w:val="22"/>
        </w:rPr>
      </w:pPr>
    </w:p>
    <w:p w14:paraId="6390D8A5" w14:textId="2A2EF1ED" w:rsidR="008F5D1C" w:rsidRDefault="008F5D1C" w:rsidP="006A1CAB">
      <w:pPr>
        <w:spacing w:line="276" w:lineRule="auto"/>
        <w:rPr>
          <w:sz w:val="22"/>
        </w:rPr>
      </w:pPr>
    </w:p>
    <w:p w14:paraId="46D41140" w14:textId="77777777" w:rsidR="008F5D1C" w:rsidRDefault="008F5D1C" w:rsidP="006A1CAB">
      <w:pPr>
        <w:spacing w:line="276" w:lineRule="auto"/>
        <w:rPr>
          <w:sz w:val="22"/>
        </w:rPr>
      </w:pPr>
    </w:p>
    <w:p w14:paraId="50A69FE3" w14:textId="0F684922" w:rsidR="008F5D1C" w:rsidRDefault="003F2B42" w:rsidP="006A1CAB">
      <w:pPr>
        <w:pStyle w:val="Overskrift6"/>
        <w:spacing w:line="276" w:lineRule="auto"/>
      </w:pPr>
      <w:r>
        <w:rPr>
          <w:rFonts w:asciiTheme="minorHAnsi" w:hAnsiTheme="minorHAnsi" w:cstheme="minorHAnsi"/>
          <w:sz w:val="32"/>
          <w:szCs w:val="24"/>
        </w:rPr>
        <w:lastRenderedPageBreak/>
        <w:t>Niveauer af</w:t>
      </w:r>
      <w:r w:rsidR="00C3280C">
        <w:rPr>
          <w:rFonts w:asciiTheme="minorHAnsi" w:hAnsiTheme="minorHAnsi" w:cstheme="minorHAnsi"/>
          <w:sz w:val="32"/>
          <w:szCs w:val="24"/>
        </w:rPr>
        <w:t xml:space="preserve"> </w:t>
      </w:r>
      <w:proofErr w:type="spellStart"/>
      <w:r w:rsidR="00C3280C">
        <w:rPr>
          <w:rFonts w:asciiTheme="minorHAnsi" w:hAnsiTheme="minorHAnsi" w:cstheme="minorHAnsi"/>
          <w:sz w:val="32"/>
          <w:szCs w:val="24"/>
        </w:rPr>
        <w:t>neurorehabilitering</w:t>
      </w:r>
      <w:proofErr w:type="spellEnd"/>
      <w:r>
        <w:rPr>
          <w:rFonts w:asciiTheme="minorHAnsi" w:hAnsiTheme="minorHAnsi" w:cstheme="minorHAnsi"/>
          <w:sz w:val="32"/>
          <w:szCs w:val="24"/>
        </w:rPr>
        <w:t xml:space="preserve"> og genoptræning.</w:t>
      </w:r>
    </w:p>
    <w:p w14:paraId="2350A6ED" w14:textId="77777777" w:rsidR="008F5D1C" w:rsidRDefault="008F5D1C" w:rsidP="006A1CAB">
      <w:pPr>
        <w:spacing w:line="276" w:lineRule="auto"/>
        <w:rPr>
          <w:rFonts w:asciiTheme="minorHAnsi" w:hAnsiTheme="minorHAnsi" w:cstheme="minorHAnsi"/>
          <w:sz w:val="24"/>
          <w:szCs w:val="24"/>
        </w:rPr>
      </w:pPr>
    </w:p>
    <w:p w14:paraId="6820954E" w14:textId="0B84C594" w:rsidR="008F5D1C" w:rsidRDefault="00BF65AF" w:rsidP="006A1CAB">
      <w:pPr>
        <w:spacing w:line="276" w:lineRule="auto"/>
      </w:pPr>
      <w:proofErr w:type="spellStart"/>
      <w:r>
        <w:rPr>
          <w:rFonts w:asciiTheme="minorHAnsi" w:hAnsiTheme="minorHAnsi" w:cstheme="minorHAnsi"/>
          <w:sz w:val="24"/>
          <w:szCs w:val="24"/>
        </w:rPr>
        <w:t>N</w:t>
      </w:r>
      <w:r w:rsidR="006A1CAB">
        <w:rPr>
          <w:rFonts w:asciiTheme="minorHAnsi" w:hAnsiTheme="minorHAnsi" w:cstheme="minorHAnsi"/>
          <w:sz w:val="24"/>
          <w:szCs w:val="24"/>
        </w:rPr>
        <w:t>eurorehabilitering</w:t>
      </w:r>
      <w:proofErr w:type="spellEnd"/>
      <w:r w:rsidR="006A1CAB">
        <w:rPr>
          <w:rFonts w:asciiTheme="minorHAnsi" w:hAnsiTheme="minorHAnsi" w:cstheme="minorHAnsi"/>
          <w:sz w:val="24"/>
          <w:szCs w:val="24"/>
        </w:rPr>
        <w:t xml:space="preserve"> </w:t>
      </w:r>
      <w:r w:rsidR="003F2B42">
        <w:rPr>
          <w:rFonts w:asciiTheme="minorHAnsi" w:hAnsiTheme="minorHAnsi" w:cstheme="minorHAnsi"/>
          <w:sz w:val="24"/>
          <w:szCs w:val="24"/>
        </w:rPr>
        <w:t xml:space="preserve">under indlæggelse </w:t>
      </w:r>
      <w:r w:rsidR="006E203F">
        <w:rPr>
          <w:rFonts w:asciiTheme="minorHAnsi" w:hAnsiTheme="minorHAnsi" w:cstheme="minorHAnsi"/>
          <w:sz w:val="24"/>
          <w:szCs w:val="24"/>
        </w:rPr>
        <w:t xml:space="preserve">er </w:t>
      </w:r>
      <w:r w:rsidR="003F2B42">
        <w:rPr>
          <w:rFonts w:asciiTheme="minorHAnsi" w:hAnsiTheme="minorHAnsi" w:cstheme="minorHAnsi"/>
          <w:sz w:val="24"/>
          <w:szCs w:val="24"/>
        </w:rPr>
        <w:t>organiseret i 3</w:t>
      </w:r>
      <w:r w:rsidR="006A1CAB">
        <w:rPr>
          <w:rFonts w:asciiTheme="minorHAnsi" w:hAnsiTheme="minorHAnsi" w:cstheme="minorHAnsi"/>
          <w:sz w:val="24"/>
          <w:szCs w:val="24"/>
        </w:rPr>
        <w:t xml:space="preserve"> niveauer for patienter med genoptræningsbehov efter </w:t>
      </w:r>
      <w:proofErr w:type="spellStart"/>
      <w:r w:rsidR="006A1CAB">
        <w:rPr>
          <w:rFonts w:asciiTheme="minorHAnsi" w:hAnsiTheme="minorHAnsi" w:cstheme="minorHAnsi"/>
          <w:sz w:val="24"/>
          <w:szCs w:val="24"/>
        </w:rPr>
        <w:t>stroke</w:t>
      </w:r>
      <w:proofErr w:type="spellEnd"/>
      <w:r w:rsidR="006A1CAB">
        <w:rPr>
          <w:rFonts w:asciiTheme="minorHAnsi" w:hAnsiTheme="minorHAnsi" w:cstheme="minorHAnsi"/>
          <w:sz w:val="24"/>
          <w:szCs w:val="24"/>
        </w:rPr>
        <w:t xml:space="preserve"> eller</w:t>
      </w:r>
      <w:r w:rsidR="00C21E9F">
        <w:rPr>
          <w:rFonts w:asciiTheme="minorHAnsi" w:hAnsiTheme="minorHAnsi" w:cstheme="minorHAnsi"/>
          <w:sz w:val="24"/>
          <w:szCs w:val="24"/>
        </w:rPr>
        <w:t xml:space="preserve"> anden</w:t>
      </w:r>
      <w:r w:rsidR="006A1CAB">
        <w:rPr>
          <w:rFonts w:asciiTheme="minorHAnsi" w:hAnsiTheme="minorHAnsi" w:cstheme="minorHAnsi"/>
          <w:sz w:val="24"/>
          <w:szCs w:val="24"/>
        </w:rPr>
        <w:t xml:space="preserve"> neurologisk sygdom. I </w:t>
      </w:r>
      <w:proofErr w:type="spellStart"/>
      <w:r w:rsidR="006A1CAB">
        <w:rPr>
          <w:rFonts w:asciiTheme="minorHAnsi" w:hAnsiTheme="minorHAnsi" w:cstheme="minorHAnsi"/>
          <w:sz w:val="24"/>
          <w:szCs w:val="24"/>
        </w:rPr>
        <w:t>hht</w:t>
      </w:r>
      <w:proofErr w:type="spellEnd"/>
      <w:r w:rsidR="006A1CAB">
        <w:rPr>
          <w:rFonts w:asciiTheme="minorHAnsi" w:hAnsiTheme="minorHAnsi" w:cstheme="minorHAnsi"/>
          <w:sz w:val="24"/>
          <w:szCs w:val="24"/>
        </w:rPr>
        <w:t>. overordnede retningslinjer i Sundhedsaftalen er det den diagnosticerende afdelings ansvar at identificere det korrekte genoptræningsniveau både for at sikre det bedst mulige resultat for patienten, og for at sikre den bedste udnyt</w:t>
      </w:r>
      <w:r w:rsidR="00C54B0F">
        <w:rPr>
          <w:rFonts w:asciiTheme="minorHAnsi" w:hAnsiTheme="minorHAnsi" w:cstheme="minorHAnsi"/>
          <w:sz w:val="24"/>
          <w:szCs w:val="24"/>
        </w:rPr>
        <w:t xml:space="preserve">telse af den samlede kapacitet. </w:t>
      </w:r>
    </w:p>
    <w:p w14:paraId="450CCEEA" w14:textId="77777777" w:rsidR="008F5D1C" w:rsidRDefault="008F5D1C" w:rsidP="006A1CAB">
      <w:pPr>
        <w:spacing w:line="276" w:lineRule="auto"/>
        <w:rPr>
          <w:rFonts w:asciiTheme="minorHAnsi" w:hAnsiTheme="minorHAnsi" w:cstheme="minorHAnsi"/>
          <w:sz w:val="24"/>
          <w:szCs w:val="24"/>
        </w:rPr>
      </w:pPr>
    </w:p>
    <w:p w14:paraId="176AD155" w14:textId="2E68A0F3" w:rsidR="008F5D1C" w:rsidRDefault="006A1CAB" w:rsidP="006A1CAB">
      <w:pPr>
        <w:pStyle w:val="Brdtekst2"/>
      </w:pPr>
      <w:r>
        <w:rPr>
          <w:szCs w:val="24"/>
        </w:rPr>
        <w:t xml:space="preserve">De forskellige </w:t>
      </w:r>
      <w:r w:rsidR="00BF65AF">
        <w:rPr>
          <w:szCs w:val="24"/>
        </w:rPr>
        <w:t>niveauer</w:t>
      </w:r>
      <w:r>
        <w:rPr>
          <w:szCs w:val="24"/>
        </w:rPr>
        <w:t xml:space="preserve"> gennemgås her </w:t>
      </w:r>
      <w:r w:rsidR="006E203F">
        <w:rPr>
          <w:szCs w:val="24"/>
        </w:rPr>
        <w:t xml:space="preserve">sammen </w:t>
      </w:r>
      <w:r>
        <w:rPr>
          <w:szCs w:val="24"/>
        </w:rPr>
        <w:t>med hvilke faktorer der kan spil</w:t>
      </w:r>
      <w:r w:rsidR="006E203F">
        <w:rPr>
          <w:szCs w:val="24"/>
        </w:rPr>
        <w:t xml:space="preserve">le ind i valget af </w:t>
      </w:r>
      <w:proofErr w:type="spellStart"/>
      <w:r w:rsidR="006E203F">
        <w:rPr>
          <w:szCs w:val="24"/>
        </w:rPr>
        <w:t>neurorehabilitering</w:t>
      </w:r>
      <w:proofErr w:type="spellEnd"/>
      <w:r w:rsidR="00D466F5">
        <w:rPr>
          <w:szCs w:val="24"/>
        </w:rPr>
        <w:t xml:space="preserve">/niveau. </w:t>
      </w:r>
    </w:p>
    <w:p w14:paraId="77ED7A0D" w14:textId="77777777" w:rsidR="008F5D1C" w:rsidRDefault="008F5D1C" w:rsidP="006A1CAB">
      <w:pPr>
        <w:spacing w:line="276" w:lineRule="auto"/>
        <w:rPr>
          <w:rFonts w:asciiTheme="minorHAnsi" w:hAnsiTheme="minorHAnsi" w:cstheme="minorHAnsi"/>
          <w:sz w:val="24"/>
          <w:szCs w:val="24"/>
        </w:rPr>
      </w:pPr>
    </w:p>
    <w:p w14:paraId="6C702C32" w14:textId="0F86F6CD" w:rsidR="008F5D1C" w:rsidRDefault="006A1CAB" w:rsidP="006A1CAB">
      <w:pPr>
        <w:pStyle w:val="Overskrift8"/>
      </w:pPr>
      <w:r>
        <w:rPr>
          <w:rFonts w:asciiTheme="minorHAnsi" w:hAnsiTheme="minorHAnsi" w:cstheme="minorHAnsi"/>
          <w:sz w:val="24"/>
          <w:szCs w:val="24"/>
        </w:rPr>
        <w:t xml:space="preserve">Regional og højt specialiseret </w:t>
      </w:r>
      <w:proofErr w:type="spellStart"/>
      <w:r>
        <w:rPr>
          <w:rFonts w:asciiTheme="minorHAnsi" w:hAnsiTheme="minorHAnsi" w:cstheme="minorHAnsi"/>
          <w:sz w:val="24"/>
          <w:szCs w:val="24"/>
        </w:rPr>
        <w:t>neurorehabilitering</w:t>
      </w:r>
      <w:proofErr w:type="spellEnd"/>
      <w:r w:rsidR="00646DDB">
        <w:rPr>
          <w:rFonts w:asciiTheme="minorHAnsi" w:hAnsiTheme="minorHAnsi" w:cstheme="minorHAnsi"/>
          <w:sz w:val="24"/>
          <w:szCs w:val="24"/>
        </w:rPr>
        <w:t xml:space="preserve"> (specialiseret niveau)</w:t>
      </w:r>
    </w:p>
    <w:p w14:paraId="265C7486" w14:textId="46EF3DED" w:rsidR="008F5D1C" w:rsidRDefault="006E203F" w:rsidP="006A1CAB">
      <w:pPr>
        <w:pStyle w:val="Brdtekst2"/>
      </w:pPr>
      <w:r>
        <w:rPr>
          <w:szCs w:val="24"/>
        </w:rPr>
        <w:t>I R</w:t>
      </w:r>
      <w:r w:rsidR="006A1CAB">
        <w:rPr>
          <w:szCs w:val="24"/>
        </w:rPr>
        <w:t xml:space="preserve">egion Midt tilbydes specialiseret </w:t>
      </w:r>
      <w:proofErr w:type="spellStart"/>
      <w:r w:rsidR="006A1CAB">
        <w:rPr>
          <w:szCs w:val="24"/>
        </w:rPr>
        <w:t>neurorehabili</w:t>
      </w:r>
      <w:r>
        <w:rPr>
          <w:szCs w:val="24"/>
        </w:rPr>
        <w:t>tering</w:t>
      </w:r>
      <w:proofErr w:type="spellEnd"/>
      <w:r>
        <w:rPr>
          <w:szCs w:val="24"/>
        </w:rPr>
        <w:t xml:space="preserve"> </w:t>
      </w:r>
      <w:r w:rsidR="006A1CAB">
        <w:rPr>
          <w:szCs w:val="24"/>
        </w:rPr>
        <w:t xml:space="preserve">under indlæggelse på </w:t>
      </w:r>
      <w:r>
        <w:rPr>
          <w:szCs w:val="24"/>
        </w:rPr>
        <w:t xml:space="preserve">Regionshospitalet </w:t>
      </w:r>
      <w:r w:rsidR="006A1CAB">
        <w:rPr>
          <w:szCs w:val="24"/>
        </w:rPr>
        <w:t>Hammel</w:t>
      </w:r>
      <w:r>
        <w:rPr>
          <w:szCs w:val="24"/>
        </w:rPr>
        <w:t xml:space="preserve"> Neurocenter, som har afsnit på hhv. </w:t>
      </w:r>
      <w:r w:rsidR="001A59DD">
        <w:rPr>
          <w:szCs w:val="24"/>
        </w:rPr>
        <w:t>matriklen</w:t>
      </w:r>
      <w:r>
        <w:rPr>
          <w:szCs w:val="24"/>
        </w:rPr>
        <w:t xml:space="preserve"> i Hammel, på intensiv </w:t>
      </w:r>
      <w:r w:rsidR="001A59DD">
        <w:rPr>
          <w:szCs w:val="24"/>
        </w:rPr>
        <w:t xml:space="preserve">afdeling </w:t>
      </w:r>
      <w:r>
        <w:rPr>
          <w:szCs w:val="24"/>
        </w:rPr>
        <w:t>i Silkeborg,</w:t>
      </w:r>
      <w:r w:rsidR="006A1CAB">
        <w:rPr>
          <w:szCs w:val="24"/>
        </w:rPr>
        <w:t xml:space="preserve"> </w:t>
      </w:r>
      <w:r w:rsidR="001A59DD">
        <w:rPr>
          <w:szCs w:val="24"/>
        </w:rPr>
        <w:t xml:space="preserve">på hospitalsafsnittene i </w:t>
      </w:r>
      <w:r w:rsidR="006A1CAB">
        <w:rPr>
          <w:szCs w:val="24"/>
        </w:rPr>
        <w:t xml:space="preserve">Skive </w:t>
      </w:r>
      <w:r w:rsidR="001A59DD">
        <w:rPr>
          <w:szCs w:val="24"/>
        </w:rPr>
        <w:t xml:space="preserve">- </w:t>
      </w:r>
      <w:r w:rsidR="006A1CAB">
        <w:rPr>
          <w:szCs w:val="24"/>
        </w:rPr>
        <w:t xml:space="preserve">og </w:t>
      </w:r>
      <w:r>
        <w:rPr>
          <w:szCs w:val="24"/>
        </w:rPr>
        <w:t>i Lemvig. Tildelingen af en specialiseret plads</w:t>
      </w:r>
      <w:r w:rsidR="00646DDB">
        <w:rPr>
          <w:szCs w:val="24"/>
        </w:rPr>
        <w:t xml:space="preserve"> sker efter henvisning til</w:t>
      </w:r>
      <w:r w:rsidR="005A0602">
        <w:rPr>
          <w:szCs w:val="24"/>
        </w:rPr>
        <w:t xml:space="preserve"> FRV. Henvisende afsnit og afsnittene med hovedfunktionspladser</w:t>
      </w:r>
      <w:r w:rsidR="00646DDB">
        <w:rPr>
          <w:szCs w:val="24"/>
        </w:rPr>
        <w:t xml:space="preserve"> </w:t>
      </w:r>
      <w:r w:rsidR="006A1CAB">
        <w:rPr>
          <w:szCs w:val="24"/>
        </w:rPr>
        <w:t>har 3 gange ugentlig en virtuel ko</w:t>
      </w:r>
      <w:r w:rsidR="00646DDB">
        <w:rPr>
          <w:szCs w:val="24"/>
        </w:rPr>
        <w:t xml:space="preserve">nference med FRV, hvor der drøftes visitation og flow. </w:t>
      </w:r>
    </w:p>
    <w:p w14:paraId="701AB8DC" w14:textId="7EF363D0" w:rsidR="008F5D1C" w:rsidRDefault="001A59DD" w:rsidP="006A1CAB">
      <w:pPr>
        <w:spacing w:line="276" w:lineRule="auto"/>
      </w:pPr>
      <w:r>
        <w:rPr>
          <w:rFonts w:asciiTheme="minorHAnsi" w:hAnsiTheme="minorHAnsi" w:cstheme="minorHAnsi"/>
          <w:sz w:val="24"/>
          <w:szCs w:val="24"/>
        </w:rPr>
        <w:t xml:space="preserve">Jf. Sundhedsstyrelsens </w:t>
      </w:r>
      <w:r w:rsidR="00D466F5">
        <w:rPr>
          <w:rFonts w:asciiTheme="minorHAnsi" w:hAnsiTheme="minorHAnsi" w:cstheme="minorHAnsi"/>
          <w:sz w:val="24"/>
          <w:szCs w:val="24"/>
        </w:rPr>
        <w:t>a</w:t>
      </w:r>
      <w:r>
        <w:rPr>
          <w:rFonts w:asciiTheme="minorHAnsi" w:hAnsiTheme="minorHAnsi" w:cstheme="minorHAnsi"/>
          <w:sz w:val="24"/>
          <w:szCs w:val="24"/>
        </w:rPr>
        <w:t>nbefalinger for patienter med erhvervet hjerneskade</w:t>
      </w:r>
      <w:r w:rsidR="006A1CAB">
        <w:rPr>
          <w:rFonts w:asciiTheme="minorHAnsi" w:hAnsiTheme="minorHAnsi" w:cstheme="minorHAnsi"/>
          <w:sz w:val="24"/>
          <w:szCs w:val="24"/>
        </w:rPr>
        <w:t xml:space="preserve"> tilbyde</w:t>
      </w:r>
      <w:r w:rsidR="00646DDB">
        <w:rPr>
          <w:rFonts w:asciiTheme="minorHAnsi" w:hAnsiTheme="minorHAnsi" w:cstheme="minorHAnsi"/>
          <w:sz w:val="24"/>
          <w:szCs w:val="24"/>
        </w:rPr>
        <w:t>s</w:t>
      </w:r>
      <w:r w:rsidR="006A1CAB">
        <w:rPr>
          <w:rFonts w:asciiTheme="minorHAnsi" w:hAnsiTheme="minorHAnsi" w:cstheme="minorHAnsi"/>
          <w:sz w:val="24"/>
          <w:szCs w:val="24"/>
        </w:rPr>
        <w:t xml:space="preserve"> intensiv, tværfagligt koordineret, målrettet </w:t>
      </w:r>
      <w:r w:rsidR="00646DDB">
        <w:rPr>
          <w:rFonts w:asciiTheme="minorHAnsi" w:hAnsiTheme="minorHAnsi" w:cstheme="minorHAnsi"/>
          <w:sz w:val="24"/>
          <w:szCs w:val="24"/>
        </w:rPr>
        <w:t xml:space="preserve">og individualiseret </w:t>
      </w:r>
      <w:proofErr w:type="spellStart"/>
      <w:r w:rsidR="00646DDB">
        <w:rPr>
          <w:rFonts w:asciiTheme="minorHAnsi" w:hAnsiTheme="minorHAnsi" w:cstheme="minorHAnsi"/>
          <w:sz w:val="24"/>
          <w:szCs w:val="24"/>
        </w:rPr>
        <w:t>neurorehabilitering</w:t>
      </w:r>
      <w:proofErr w:type="spellEnd"/>
      <w:r w:rsidR="00646DDB">
        <w:rPr>
          <w:rFonts w:asciiTheme="minorHAnsi" w:hAnsiTheme="minorHAnsi" w:cstheme="minorHAnsi"/>
          <w:sz w:val="24"/>
          <w:szCs w:val="24"/>
        </w:rPr>
        <w:t xml:space="preserve"> på de specialiserede niveauer. D</w:t>
      </w:r>
      <w:r w:rsidR="006A1CAB">
        <w:rPr>
          <w:rFonts w:asciiTheme="minorHAnsi" w:hAnsiTheme="minorHAnsi" w:cstheme="minorHAnsi"/>
          <w:sz w:val="24"/>
          <w:szCs w:val="24"/>
        </w:rPr>
        <w:t xml:space="preserve">erfor </w:t>
      </w:r>
      <w:r w:rsidR="00646DDB">
        <w:rPr>
          <w:rFonts w:asciiTheme="minorHAnsi" w:hAnsiTheme="minorHAnsi" w:cstheme="minorHAnsi"/>
          <w:sz w:val="24"/>
          <w:szCs w:val="24"/>
        </w:rPr>
        <w:t xml:space="preserve">er der </w:t>
      </w:r>
      <w:r w:rsidR="009822F0">
        <w:rPr>
          <w:rFonts w:asciiTheme="minorHAnsi" w:hAnsiTheme="minorHAnsi" w:cstheme="minorHAnsi"/>
          <w:sz w:val="24"/>
          <w:szCs w:val="24"/>
        </w:rPr>
        <w:t>også</w:t>
      </w:r>
      <w:r w:rsidR="006A1CAB">
        <w:rPr>
          <w:rFonts w:asciiTheme="minorHAnsi" w:hAnsiTheme="minorHAnsi" w:cstheme="minorHAnsi"/>
          <w:sz w:val="24"/>
          <w:szCs w:val="24"/>
        </w:rPr>
        <w:t xml:space="preserve"> skærped</w:t>
      </w:r>
      <w:r w:rsidR="00646DDB">
        <w:rPr>
          <w:rFonts w:asciiTheme="minorHAnsi" w:hAnsiTheme="minorHAnsi" w:cstheme="minorHAnsi"/>
          <w:sz w:val="24"/>
          <w:szCs w:val="24"/>
        </w:rPr>
        <w:t>e krav til patienternes potentiale, motivation og prognose. P</w:t>
      </w:r>
      <w:r w:rsidR="006A1CAB">
        <w:rPr>
          <w:rFonts w:asciiTheme="minorHAnsi" w:hAnsiTheme="minorHAnsi" w:cstheme="minorHAnsi"/>
          <w:sz w:val="24"/>
          <w:szCs w:val="24"/>
        </w:rPr>
        <w:t>atienter med svære udfald</w:t>
      </w:r>
      <w:r w:rsidR="00646DDB">
        <w:rPr>
          <w:rFonts w:asciiTheme="minorHAnsi" w:hAnsiTheme="minorHAnsi" w:cstheme="minorHAnsi"/>
          <w:sz w:val="24"/>
          <w:szCs w:val="24"/>
        </w:rPr>
        <w:t>, komplekse problemer</w:t>
      </w:r>
      <w:r w:rsidR="006A1CAB">
        <w:rPr>
          <w:rFonts w:asciiTheme="minorHAnsi" w:hAnsiTheme="minorHAnsi" w:cstheme="minorHAnsi"/>
          <w:sz w:val="24"/>
          <w:szCs w:val="24"/>
        </w:rPr>
        <w:t xml:space="preserve"> og et samtidigt højt genoptræningspotentiale</w:t>
      </w:r>
      <w:r w:rsidR="00646DDB">
        <w:rPr>
          <w:rFonts w:asciiTheme="minorHAnsi" w:hAnsiTheme="minorHAnsi" w:cstheme="minorHAnsi"/>
          <w:sz w:val="24"/>
          <w:szCs w:val="24"/>
        </w:rPr>
        <w:t xml:space="preserve"> prioriteres til de specialiserede niveauer</w:t>
      </w:r>
      <w:r w:rsidR="006A1CAB">
        <w:rPr>
          <w:rFonts w:asciiTheme="minorHAnsi" w:hAnsiTheme="minorHAnsi" w:cstheme="minorHAnsi"/>
          <w:sz w:val="24"/>
          <w:szCs w:val="24"/>
        </w:rPr>
        <w:t>. Faktorer af betydning</w:t>
      </w:r>
      <w:r>
        <w:rPr>
          <w:rFonts w:asciiTheme="minorHAnsi" w:hAnsiTheme="minorHAnsi" w:cstheme="minorHAnsi"/>
          <w:sz w:val="24"/>
          <w:szCs w:val="24"/>
        </w:rPr>
        <w:t xml:space="preserve"> er</w:t>
      </w:r>
      <w:r w:rsidR="00646DDB">
        <w:rPr>
          <w:rFonts w:asciiTheme="minorHAnsi" w:hAnsiTheme="minorHAnsi" w:cstheme="minorHAnsi"/>
          <w:sz w:val="24"/>
          <w:szCs w:val="24"/>
        </w:rPr>
        <w:t xml:space="preserve"> yderligere:</w:t>
      </w:r>
      <w:r w:rsidR="006A1CAB">
        <w:rPr>
          <w:rFonts w:asciiTheme="minorHAnsi" w:hAnsiTheme="minorHAnsi" w:cstheme="minorHAnsi"/>
          <w:sz w:val="24"/>
          <w:szCs w:val="24"/>
        </w:rPr>
        <w:t xml:space="preserve"> potentiale for tilbagevendelse til arbejdsmarkedet, lav </w:t>
      </w:r>
      <w:proofErr w:type="spellStart"/>
      <w:r w:rsidR="006A1CAB">
        <w:rPr>
          <w:rFonts w:asciiTheme="minorHAnsi" w:hAnsiTheme="minorHAnsi" w:cstheme="minorHAnsi"/>
          <w:sz w:val="24"/>
          <w:szCs w:val="24"/>
        </w:rPr>
        <w:t>komorbiditet</w:t>
      </w:r>
      <w:proofErr w:type="spellEnd"/>
      <w:r w:rsidR="006A1CAB">
        <w:rPr>
          <w:rFonts w:asciiTheme="minorHAnsi" w:hAnsiTheme="minorHAnsi" w:cstheme="minorHAnsi"/>
          <w:sz w:val="24"/>
          <w:szCs w:val="24"/>
        </w:rPr>
        <w:t>,</w:t>
      </w:r>
      <w:r w:rsidR="00FA2668">
        <w:rPr>
          <w:rFonts w:asciiTheme="minorHAnsi" w:hAnsiTheme="minorHAnsi" w:cstheme="minorHAnsi"/>
          <w:sz w:val="24"/>
          <w:szCs w:val="24"/>
        </w:rPr>
        <w:t xml:space="preserve"> </w:t>
      </w:r>
      <w:r>
        <w:rPr>
          <w:rFonts w:asciiTheme="minorHAnsi" w:hAnsiTheme="minorHAnsi" w:cstheme="minorHAnsi"/>
          <w:sz w:val="24"/>
          <w:szCs w:val="24"/>
        </w:rPr>
        <w:t xml:space="preserve">og </w:t>
      </w:r>
      <w:r w:rsidR="00FA2668">
        <w:rPr>
          <w:rFonts w:asciiTheme="minorHAnsi" w:hAnsiTheme="minorHAnsi" w:cstheme="minorHAnsi"/>
          <w:sz w:val="24"/>
          <w:szCs w:val="24"/>
        </w:rPr>
        <w:t>præmorbidt</w:t>
      </w:r>
      <w:r w:rsidR="006A1CAB">
        <w:rPr>
          <w:rFonts w:asciiTheme="minorHAnsi" w:hAnsiTheme="minorHAnsi" w:cstheme="minorHAnsi"/>
          <w:sz w:val="24"/>
          <w:szCs w:val="24"/>
        </w:rPr>
        <w:t xml:space="preserve"> højt</w:t>
      </w:r>
      <w:r w:rsidR="00FA2668">
        <w:rPr>
          <w:rFonts w:asciiTheme="minorHAnsi" w:hAnsiTheme="minorHAnsi" w:cstheme="minorHAnsi"/>
          <w:sz w:val="24"/>
          <w:szCs w:val="24"/>
        </w:rPr>
        <w:t xml:space="preserve"> </w:t>
      </w:r>
      <w:r w:rsidR="006A1CAB">
        <w:rPr>
          <w:rFonts w:asciiTheme="minorHAnsi" w:hAnsiTheme="minorHAnsi" w:cstheme="minorHAnsi"/>
          <w:sz w:val="24"/>
          <w:szCs w:val="24"/>
        </w:rPr>
        <w:t>funktionsniveau</w:t>
      </w:r>
      <w:r w:rsidR="00A66A38">
        <w:rPr>
          <w:rFonts w:asciiTheme="minorHAnsi" w:hAnsiTheme="minorHAnsi" w:cstheme="minorHAnsi"/>
          <w:sz w:val="24"/>
          <w:szCs w:val="24"/>
        </w:rPr>
        <w:t>.</w:t>
      </w:r>
    </w:p>
    <w:p w14:paraId="4C32BAB2" w14:textId="40B88B40" w:rsidR="008F5D1C" w:rsidRDefault="008F5D1C" w:rsidP="006A1CAB">
      <w:pPr>
        <w:spacing w:line="276" w:lineRule="auto"/>
        <w:rPr>
          <w:rFonts w:asciiTheme="minorHAnsi" w:hAnsiTheme="minorHAnsi" w:cstheme="minorHAnsi"/>
          <w:sz w:val="24"/>
          <w:szCs w:val="24"/>
        </w:rPr>
      </w:pPr>
    </w:p>
    <w:p w14:paraId="02C2EBE6" w14:textId="23E1DA10" w:rsidR="004801FA" w:rsidRDefault="004801FA" w:rsidP="006A1CAB">
      <w:pPr>
        <w:spacing w:line="276" w:lineRule="auto"/>
        <w:rPr>
          <w:rFonts w:asciiTheme="minorHAnsi" w:hAnsiTheme="minorHAnsi" w:cstheme="minorHAnsi"/>
          <w:sz w:val="24"/>
          <w:szCs w:val="24"/>
        </w:rPr>
      </w:pPr>
      <w:r>
        <w:rPr>
          <w:rFonts w:asciiTheme="minorHAnsi" w:hAnsiTheme="minorHAnsi" w:cstheme="minorHAnsi"/>
          <w:sz w:val="24"/>
          <w:szCs w:val="24"/>
        </w:rPr>
        <w:t xml:space="preserve">Hovedparten af patienterne på </w:t>
      </w:r>
      <w:proofErr w:type="spellStart"/>
      <w:r>
        <w:rPr>
          <w:rFonts w:asciiTheme="minorHAnsi" w:hAnsiTheme="minorHAnsi" w:cstheme="minorHAnsi"/>
          <w:sz w:val="24"/>
          <w:szCs w:val="24"/>
        </w:rPr>
        <w:t>Stroke</w:t>
      </w:r>
      <w:proofErr w:type="spellEnd"/>
      <w:r>
        <w:rPr>
          <w:rFonts w:asciiTheme="minorHAnsi" w:hAnsiTheme="minorHAnsi" w:cstheme="minorHAnsi"/>
          <w:sz w:val="24"/>
          <w:szCs w:val="24"/>
        </w:rPr>
        <w:t xml:space="preserve"> har behov for andre former for </w:t>
      </w:r>
      <w:proofErr w:type="spellStart"/>
      <w:r>
        <w:rPr>
          <w:rFonts w:asciiTheme="minorHAnsi" w:hAnsiTheme="minorHAnsi" w:cstheme="minorHAnsi"/>
          <w:sz w:val="24"/>
          <w:szCs w:val="24"/>
        </w:rPr>
        <w:t>neurorehabilitering</w:t>
      </w:r>
      <w:proofErr w:type="spellEnd"/>
      <w:r>
        <w:rPr>
          <w:rFonts w:asciiTheme="minorHAnsi" w:hAnsiTheme="minorHAnsi" w:cstheme="minorHAnsi"/>
          <w:sz w:val="24"/>
          <w:szCs w:val="24"/>
        </w:rPr>
        <w:t xml:space="preserve"> end de specialiserede tilbud via FRV. Det være sig de lettere skadede patienter som hurtigt kan udskrives til det kommunale regi eller ex. den meget trætte patient som ikke kan honorere kravene på det specialiserede niveau eller hvor forventningerne til opnåelse af en vis form for selvstændighed er minimale. </w:t>
      </w:r>
    </w:p>
    <w:p w14:paraId="16B69219" w14:textId="77777777" w:rsidR="004801FA" w:rsidRDefault="004801FA" w:rsidP="006A1CAB">
      <w:pPr>
        <w:spacing w:line="276" w:lineRule="auto"/>
        <w:rPr>
          <w:rFonts w:asciiTheme="minorHAnsi" w:hAnsiTheme="minorHAnsi" w:cstheme="minorHAnsi"/>
          <w:sz w:val="24"/>
          <w:szCs w:val="24"/>
        </w:rPr>
      </w:pPr>
    </w:p>
    <w:p w14:paraId="5131125C" w14:textId="26B48FDA" w:rsidR="008F5D1C" w:rsidRDefault="002D6C13" w:rsidP="006A1CAB">
      <w:pPr>
        <w:pStyle w:val="Overskrift9"/>
        <w:spacing w:line="276" w:lineRule="auto"/>
      </w:pPr>
      <w:proofErr w:type="spellStart"/>
      <w:r>
        <w:t>Neurorehab</w:t>
      </w:r>
      <w:r w:rsidR="00DB53C1">
        <w:t>ilitering</w:t>
      </w:r>
      <w:proofErr w:type="spellEnd"/>
      <w:r w:rsidR="00DB53C1">
        <w:t xml:space="preserve"> på hovedfunktionsniveau; </w:t>
      </w:r>
      <w:r w:rsidR="006A1CAB">
        <w:t>Afdeling for Ældresygdomme</w:t>
      </w:r>
      <w:r w:rsidR="00DB53C1">
        <w:t xml:space="preserve"> AUH. </w:t>
      </w:r>
    </w:p>
    <w:p w14:paraId="629A2923" w14:textId="5BE747A6" w:rsidR="008F5D1C" w:rsidRDefault="006A1CAB" w:rsidP="006A1CAB">
      <w:pPr>
        <w:spacing w:line="276" w:lineRule="auto"/>
      </w:pPr>
      <w:r>
        <w:rPr>
          <w:rFonts w:asciiTheme="minorHAnsi" w:hAnsiTheme="minorHAnsi" w:cstheme="minorHAnsi"/>
          <w:sz w:val="24"/>
          <w:szCs w:val="24"/>
        </w:rPr>
        <w:t xml:space="preserve">For patienter med </w:t>
      </w:r>
      <w:proofErr w:type="spellStart"/>
      <w:r>
        <w:rPr>
          <w:rFonts w:asciiTheme="minorHAnsi" w:hAnsiTheme="minorHAnsi" w:cstheme="minorHAnsi"/>
          <w:sz w:val="24"/>
          <w:szCs w:val="24"/>
        </w:rPr>
        <w:t>stroke</w:t>
      </w:r>
      <w:proofErr w:type="spellEnd"/>
      <w:r>
        <w:rPr>
          <w:rFonts w:asciiTheme="minorHAnsi" w:hAnsiTheme="minorHAnsi" w:cstheme="minorHAnsi"/>
          <w:sz w:val="24"/>
          <w:szCs w:val="24"/>
        </w:rPr>
        <w:t xml:space="preserve"> og </w:t>
      </w:r>
      <w:proofErr w:type="spellStart"/>
      <w:r>
        <w:rPr>
          <w:rFonts w:asciiTheme="minorHAnsi" w:hAnsiTheme="minorHAnsi" w:cstheme="minorHAnsi"/>
          <w:sz w:val="24"/>
          <w:szCs w:val="24"/>
        </w:rPr>
        <w:t>komorbidi</w:t>
      </w:r>
      <w:r w:rsidR="00A937D7">
        <w:rPr>
          <w:rFonts w:asciiTheme="minorHAnsi" w:hAnsiTheme="minorHAnsi" w:cstheme="minorHAnsi"/>
          <w:sz w:val="24"/>
          <w:szCs w:val="24"/>
        </w:rPr>
        <w:t>tet</w:t>
      </w:r>
      <w:proofErr w:type="spellEnd"/>
      <w:r w:rsidR="00A937D7">
        <w:rPr>
          <w:rFonts w:asciiTheme="minorHAnsi" w:hAnsiTheme="minorHAnsi" w:cstheme="minorHAnsi"/>
          <w:sz w:val="24"/>
          <w:szCs w:val="24"/>
        </w:rPr>
        <w:t xml:space="preserve"> har Ældresygdomme </w:t>
      </w:r>
      <w:r w:rsidR="002D6C13">
        <w:rPr>
          <w:rFonts w:asciiTheme="minorHAnsi" w:hAnsiTheme="minorHAnsi" w:cstheme="minorHAnsi"/>
          <w:sz w:val="24"/>
          <w:szCs w:val="24"/>
        </w:rPr>
        <w:t xml:space="preserve">afsnit </w:t>
      </w:r>
      <w:r w:rsidR="00A937D7">
        <w:rPr>
          <w:rFonts w:asciiTheme="minorHAnsi" w:hAnsiTheme="minorHAnsi" w:cstheme="minorHAnsi"/>
          <w:sz w:val="24"/>
          <w:szCs w:val="24"/>
        </w:rPr>
        <w:t>1</w:t>
      </w:r>
      <w:r>
        <w:rPr>
          <w:rFonts w:asciiTheme="minorHAnsi" w:hAnsiTheme="minorHAnsi" w:cstheme="minorHAnsi"/>
          <w:sz w:val="24"/>
          <w:szCs w:val="24"/>
        </w:rPr>
        <w:t xml:space="preserve"> pladser til patienter med rehabilite</w:t>
      </w:r>
      <w:r w:rsidR="00A937D7">
        <w:rPr>
          <w:rFonts w:asciiTheme="minorHAnsi" w:hAnsiTheme="minorHAnsi" w:cstheme="minorHAnsi"/>
          <w:sz w:val="24"/>
          <w:szCs w:val="24"/>
        </w:rPr>
        <w:t>ringspotentiale. Dette tilbud er</w:t>
      </w:r>
      <w:r>
        <w:rPr>
          <w:rFonts w:asciiTheme="minorHAnsi" w:hAnsiTheme="minorHAnsi" w:cstheme="minorHAnsi"/>
          <w:sz w:val="24"/>
          <w:szCs w:val="24"/>
        </w:rPr>
        <w:t xml:space="preserve"> specielt for patienter med høj alder sv.t. over 70-80 år, hvor sygdomsrelateret </w:t>
      </w:r>
      <w:proofErr w:type="spellStart"/>
      <w:r>
        <w:rPr>
          <w:rFonts w:asciiTheme="minorHAnsi" w:hAnsiTheme="minorHAnsi" w:cstheme="minorHAnsi"/>
          <w:sz w:val="24"/>
          <w:szCs w:val="24"/>
        </w:rPr>
        <w:t>komorbiditet</w:t>
      </w:r>
      <w:proofErr w:type="spellEnd"/>
      <w:r>
        <w:rPr>
          <w:rFonts w:asciiTheme="minorHAnsi" w:hAnsiTheme="minorHAnsi" w:cstheme="minorHAnsi"/>
          <w:sz w:val="24"/>
          <w:szCs w:val="24"/>
        </w:rPr>
        <w:t xml:space="preserve"> allerede har haft betydning eller vil kunne komplicere genoptræning og forberedelse af hjælp samt fortsat rehabilitering efter udskrivelsen.</w:t>
      </w:r>
    </w:p>
    <w:p w14:paraId="4F291C20" w14:textId="77777777" w:rsidR="008F5D1C" w:rsidRDefault="008F5D1C" w:rsidP="006A1CAB">
      <w:pPr>
        <w:spacing w:line="276" w:lineRule="auto"/>
        <w:rPr>
          <w:rFonts w:asciiTheme="minorHAnsi" w:hAnsiTheme="minorHAnsi" w:cstheme="minorHAnsi"/>
          <w:sz w:val="24"/>
          <w:szCs w:val="24"/>
        </w:rPr>
      </w:pPr>
    </w:p>
    <w:p w14:paraId="7728CD7D" w14:textId="7887725C" w:rsidR="008F5D1C" w:rsidRDefault="00DB53C1" w:rsidP="006A1CAB">
      <w:pPr>
        <w:pStyle w:val="Overskrift9"/>
        <w:spacing w:line="276" w:lineRule="auto"/>
      </w:pPr>
      <w:proofErr w:type="spellStart"/>
      <w:r>
        <w:t>Neurorehabilitering</w:t>
      </w:r>
      <w:proofErr w:type="spellEnd"/>
      <w:r>
        <w:t xml:space="preserve"> på hovedfunktionsniveau;</w:t>
      </w:r>
      <w:r w:rsidR="006A1CAB">
        <w:t xml:space="preserve"> Neurologisk rehabilitering</w:t>
      </w:r>
      <w:r>
        <w:t xml:space="preserve">s afdeling AUH. </w:t>
      </w:r>
    </w:p>
    <w:p w14:paraId="73603AC1" w14:textId="572A4B1B" w:rsidR="008F5D1C" w:rsidRDefault="00DB53C1" w:rsidP="006A1CAB">
      <w:pPr>
        <w:spacing w:line="276" w:lineRule="auto"/>
        <w:rPr>
          <w:rFonts w:asciiTheme="minorHAnsi" w:hAnsiTheme="minorHAnsi" w:cstheme="minorHAnsi"/>
          <w:sz w:val="24"/>
          <w:szCs w:val="24"/>
        </w:rPr>
      </w:pPr>
      <w:r>
        <w:rPr>
          <w:rFonts w:asciiTheme="minorHAnsi" w:hAnsiTheme="minorHAnsi" w:cstheme="minorHAnsi"/>
          <w:sz w:val="24"/>
          <w:szCs w:val="24"/>
        </w:rPr>
        <w:t>Dette tilbud er</w:t>
      </w:r>
      <w:r w:rsidR="006A1CAB">
        <w:rPr>
          <w:rFonts w:asciiTheme="minorHAnsi" w:hAnsiTheme="minorHAnsi" w:cstheme="minorHAnsi"/>
          <w:sz w:val="24"/>
          <w:szCs w:val="24"/>
        </w:rPr>
        <w:t xml:space="preserve"> for patienter hvor ovenstående forhold ikke er tilstede, me</w:t>
      </w:r>
      <w:r>
        <w:rPr>
          <w:rFonts w:asciiTheme="minorHAnsi" w:hAnsiTheme="minorHAnsi" w:cstheme="minorHAnsi"/>
          <w:sz w:val="24"/>
          <w:szCs w:val="24"/>
        </w:rPr>
        <w:t xml:space="preserve">n </w:t>
      </w:r>
      <w:r w:rsidR="00534521">
        <w:rPr>
          <w:rFonts w:asciiTheme="minorHAnsi" w:hAnsiTheme="minorHAnsi" w:cstheme="minorHAnsi"/>
          <w:sz w:val="24"/>
          <w:szCs w:val="24"/>
        </w:rPr>
        <w:t xml:space="preserve">som </w:t>
      </w:r>
      <w:r>
        <w:rPr>
          <w:rFonts w:asciiTheme="minorHAnsi" w:hAnsiTheme="minorHAnsi" w:cstheme="minorHAnsi"/>
          <w:sz w:val="24"/>
          <w:szCs w:val="24"/>
        </w:rPr>
        <w:t>kan være relevant for</w:t>
      </w:r>
      <w:r w:rsidR="006A1CAB">
        <w:rPr>
          <w:rFonts w:asciiTheme="minorHAnsi" w:hAnsiTheme="minorHAnsi" w:cstheme="minorHAnsi"/>
          <w:sz w:val="24"/>
          <w:szCs w:val="24"/>
        </w:rPr>
        <w:t xml:space="preserve"> patienter der afventer diagnostisk udredning eller </w:t>
      </w:r>
      <w:proofErr w:type="spellStart"/>
      <w:r w:rsidR="006A1CAB">
        <w:rPr>
          <w:rFonts w:asciiTheme="minorHAnsi" w:hAnsiTheme="minorHAnsi" w:cstheme="minorHAnsi"/>
          <w:sz w:val="24"/>
          <w:szCs w:val="24"/>
        </w:rPr>
        <w:t>opfølgende</w:t>
      </w:r>
      <w:proofErr w:type="spellEnd"/>
      <w:r w:rsidR="006A1CAB">
        <w:rPr>
          <w:rFonts w:asciiTheme="minorHAnsi" w:hAnsiTheme="minorHAnsi" w:cstheme="minorHAnsi"/>
          <w:sz w:val="24"/>
          <w:szCs w:val="24"/>
        </w:rPr>
        <w:t xml:space="preserve"> behandling (f.ek</w:t>
      </w:r>
      <w:r w:rsidR="00534521">
        <w:rPr>
          <w:rFonts w:asciiTheme="minorHAnsi" w:hAnsiTheme="minorHAnsi" w:cstheme="minorHAnsi"/>
          <w:sz w:val="24"/>
          <w:szCs w:val="24"/>
        </w:rPr>
        <w:t xml:space="preserve">s. for </w:t>
      </w:r>
      <w:proofErr w:type="spellStart"/>
      <w:r w:rsidR="00534521">
        <w:rPr>
          <w:rFonts w:asciiTheme="minorHAnsi" w:hAnsiTheme="minorHAnsi" w:cstheme="minorHAnsi"/>
          <w:sz w:val="24"/>
          <w:szCs w:val="24"/>
        </w:rPr>
        <w:lastRenderedPageBreak/>
        <w:t>karotisstenose</w:t>
      </w:r>
      <w:proofErr w:type="spellEnd"/>
      <w:r w:rsidR="00534521">
        <w:rPr>
          <w:rFonts w:asciiTheme="minorHAnsi" w:hAnsiTheme="minorHAnsi" w:cstheme="minorHAnsi"/>
          <w:sz w:val="24"/>
          <w:szCs w:val="24"/>
        </w:rPr>
        <w:t>), da der i det</w:t>
      </w:r>
      <w:r w:rsidR="006A1CAB">
        <w:rPr>
          <w:rFonts w:asciiTheme="minorHAnsi" w:hAnsiTheme="minorHAnsi" w:cstheme="minorHAnsi"/>
          <w:sz w:val="24"/>
          <w:szCs w:val="24"/>
        </w:rPr>
        <w:t xml:space="preserve"> daglige er ti</w:t>
      </w:r>
      <w:r w:rsidR="00534521">
        <w:rPr>
          <w:rFonts w:asciiTheme="minorHAnsi" w:hAnsiTheme="minorHAnsi" w:cstheme="minorHAnsi"/>
          <w:sz w:val="24"/>
          <w:szCs w:val="24"/>
        </w:rPr>
        <w:t>lknyttet en læge</w:t>
      </w:r>
      <w:r w:rsidR="00E30140">
        <w:rPr>
          <w:rFonts w:asciiTheme="minorHAnsi" w:hAnsiTheme="minorHAnsi" w:cstheme="minorHAnsi"/>
          <w:sz w:val="24"/>
          <w:szCs w:val="24"/>
        </w:rPr>
        <w:t>. D</w:t>
      </w:r>
      <w:r w:rsidR="00534521">
        <w:rPr>
          <w:rFonts w:asciiTheme="minorHAnsi" w:hAnsiTheme="minorHAnsi" w:cstheme="minorHAnsi"/>
          <w:sz w:val="24"/>
          <w:szCs w:val="24"/>
        </w:rPr>
        <w:t>er vil kunne følge</w:t>
      </w:r>
      <w:r w:rsidR="009822F0">
        <w:rPr>
          <w:rFonts w:asciiTheme="minorHAnsi" w:hAnsiTheme="minorHAnsi" w:cstheme="minorHAnsi"/>
          <w:sz w:val="24"/>
          <w:szCs w:val="24"/>
        </w:rPr>
        <w:t>s</w:t>
      </w:r>
      <w:r w:rsidR="00534521">
        <w:rPr>
          <w:rFonts w:asciiTheme="minorHAnsi" w:hAnsiTheme="minorHAnsi" w:cstheme="minorHAnsi"/>
          <w:sz w:val="24"/>
          <w:szCs w:val="24"/>
        </w:rPr>
        <w:t xml:space="preserve"> op på udredningsprogram og justere tiltag.</w:t>
      </w:r>
    </w:p>
    <w:p w14:paraId="56DE96D7" w14:textId="77777777" w:rsidR="00534521" w:rsidRDefault="00534521" w:rsidP="006A1CAB">
      <w:pPr>
        <w:spacing w:line="276" w:lineRule="auto"/>
      </w:pPr>
    </w:p>
    <w:p w14:paraId="4DBAF22D" w14:textId="77777777" w:rsidR="008F5D1C" w:rsidRDefault="006A1CAB" w:rsidP="006A1CAB">
      <w:pPr>
        <w:pStyle w:val="Overskrift9"/>
        <w:spacing w:line="276" w:lineRule="auto"/>
      </w:pPr>
      <w:r>
        <w:t>Kommunal genoptræning</w:t>
      </w:r>
    </w:p>
    <w:p w14:paraId="17E99020" w14:textId="20680D19" w:rsidR="008F5D1C" w:rsidRDefault="00961BBC" w:rsidP="006A1CAB">
      <w:pPr>
        <w:spacing w:line="276" w:lineRule="auto"/>
      </w:pPr>
      <w:r>
        <w:rPr>
          <w:rFonts w:asciiTheme="minorHAnsi" w:hAnsiTheme="minorHAnsi" w:cstheme="minorHAnsi"/>
          <w:sz w:val="24"/>
          <w:szCs w:val="24"/>
        </w:rPr>
        <w:t>Mange patienter vil have lette og ikke komplekse</w:t>
      </w:r>
      <w:r w:rsidR="006A1CAB">
        <w:rPr>
          <w:rFonts w:asciiTheme="minorHAnsi" w:hAnsiTheme="minorHAnsi" w:cstheme="minorHAnsi"/>
          <w:sz w:val="24"/>
          <w:szCs w:val="24"/>
        </w:rPr>
        <w:t xml:space="preserve"> symptomer, hvor</w:t>
      </w:r>
      <w:r>
        <w:rPr>
          <w:rFonts w:asciiTheme="minorHAnsi" w:hAnsiTheme="minorHAnsi" w:cstheme="minorHAnsi"/>
          <w:sz w:val="24"/>
          <w:szCs w:val="24"/>
        </w:rPr>
        <w:t>for genoptræning under</w:t>
      </w:r>
      <w:r w:rsidR="006A1CAB">
        <w:rPr>
          <w:rFonts w:asciiTheme="minorHAnsi" w:hAnsiTheme="minorHAnsi" w:cstheme="minorHAnsi"/>
          <w:sz w:val="24"/>
          <w:szCs w:val="24"/>
        </w:rPr>
        <w:t xml:space="preserve"> indlæggel</w:t>
      </w:r>
      <w:r>
        <w:rPr>
          <w:rFonts w:asciiTheme="minorHAnsi" w:hAnsiTheme="minorHAnsi" w:cstheme="minorHAnsi"/>
          <w:sz w:val="24"/>
          <w:szCs w:val="24"/>
        </w:rPr>
        <w:t>se ikke er nødvendigt. P</w:t>
      </w:r>
      <w:r w:rsidR="006A1CAB">
        <w:rPr>
          <w:rFonts w:asciiTheme="minorHAnsi" w:hAnsiTheme="minorHAnsi" w:cstheme="minorHAnsi"/>
          <w:sz w:val="24"/>
          <w:szCs w:val="24"/>
        </w:rPr>
        <w:t xml:space="preserve">atienten </w:t>
      </w:r>
      <w:r>
        <w:rPr>
          <w:rFonts w:asciiTheme="minorHAnsi" w:hAnsiTheme="minorHAnsi" w:cstheme="minorHAnsi"/>
          <w:sz w:val="24"/>
          <w:szCs w:val="24"/>
        </w:rPr>
        <w:t xml:space="preserve">vil </w:t>
      </w:r>
      <w:r w:rsidR="006A1CAB">
        <w:rPr>
          <w:rFonts w:asciiTheme="minorHAnsi" w:hAnsiTheme="minorHAnsi" w:cstheme="minorHAnsi"/>
          <w:sz w:val="24"/>
          <w:szCs w:val="24"/>
        </w:rPr>
        <w:t>kunne udskrives og klare sig i eget hjem</w:t>
      </w:r>
      <w:r w:rsidR="002954B9">
        <w:rPr>
          <w:rFonts w:asciiTheme="minorHAnsi" w:hAnsiTheme="minorHAnsi" w:cstheme="minorHAnsi"/>
          <w:sz w:val="24"/>
          <w:szCs w:val="24"/>
        </w:rPr>
        <w:t xml:space="preserve">. </w:t>
      </w:r>
      <w:r w:rsidR="00E30140">
        <w:rPr>
          <w:rFonts w:asciiTheme="minorHAnsi" w:hAnsiTheme="minorHAnsi" w:cstheme="minorHAnsi"/>
          <w:sz w:val="24"/>
          <w:szCs w:val="24"/>
        </w:rPr>
        <w:t xml:space="preserve"> De</w:t>
      </w:r>
      <w:r w:rsidR="006A1CAB">
        <w:rPr>
          <w:rFonts w:asciiTheme="minorHAnsi" w:hAnsiTheme="minorHAnsi" w:cstheme="minorHAnsi"/>
          <w:sz w:val="24"/>
          <w:szCs w:val="24"/>
        </w:rPr>
        <w:t>r udarbejdes en gen</w:t>
      </w:r>
      <w:r>
        <w:rPr>
          <w:rFonts w:asciiTheme="minorHAnsi" w:hAnsiTheme="minorHAnsi" w:cstheme="minorHAnsi"/>
          <w:sz w:val="24"/>
          <w:szCs w:val="24"/>
        </w:rPr>
        <w:t>optræningsplan til kommunen, som inden for en uge skal</w:t>
      </w:r>
      <w:r w:rsidR="006A1CAB">
        <w:rPr>
          <w:rFonts w:asciiTheme="minorHAnsi" w:hAnsiTheme="minorHAnsi" w:cstheme="minorHAnsi"/>
          <w:sz w:val="24"/>
          <w:szCs w:val="24"/>
        </w:rPr>
        <w:t xml:space="preserve"> tage kontakt til patienten og tilbyde et passende ge</w:t>
      </w:r>
      <w:r w:rsidR="009822F0">
        <w:rPr>
          <w:rFonts w:asciiTheme="minorHAnsi" w:hAnsiTheme="minorHAnsi" w:cstheme="minorHAnsi"/>
          <w:sz w:val="24"/>
          <w:szCs w:val="24"/>
        </w:rPr>
        <w:t>noptræningsforløb.</w:t>
      </w:r>
      <w:r w:rsidR="006A1CAB">
        <w:rPr>
          <w:rFonts w:asciiTheme="minorHAnsi" w:hAnsiTheme="minorHAnsi" w:cstheme="minorHAnsi"/>
          <w:sz w:val="24"/>
          <w:szCs w:val="24"/>
        </w:rPr>
        <w:t xml:space="preserve"> Der lægges her vægt på at patienten er sikkert mobiliseret (evt. med hjælpemiddel) og at der forinden er sikret det nødvendige hjælp til patienten f.</w:t>
      </w:r>
      <w:r>
        <w:rPr>
          <w:rFonts w:asciiTheme="minorHAnsi" w:hAnsiTheme="minorHAnsi" w:cstheme="minorHAnsi"/>
          <w:sz w:val="24"/>
          <w:szCs w:val="24"/>
        </w:rPr>
        <w:t>eks. hjælp til medicindosering og/ eller anden hjælp i hjemmet</w:t>
      </w:r>
      <w:r w:rsidR="006A1CAB">
        <w:rPr>
          <w:rFonts w:asciiTheme="minorHAnsi" w:hAnsiTheme="minorHAnsi" w:cstheme="minorHAnsi"/>
          <w:sz w:val="24"/>
          <w:szCs w:val="24"/>
        </w:rPr>
        <w:t>.</w:t>
      </w:r>
    </w:p>
    <w:p w14:paraId="764AE50D" w14:textId="77777777" w:rsidR="008F5D1C" w:rsidRDefault="008F5D1C" w:rsidP="006A1CAB">
      <w:pPr>
        <w:spacing w:line="276" w:lineRule="auto"/>
        <w:rPr>
          <w:rFonts w:asciiTheme="minorHAnsi" w:hAnsiTheme="minorHAnsi" w:cstheme="minorHAnsi"/>
          <w:sz w:val="24"/>
          <w:szCs w:val="24"/>
        </w:rPr>
      </w:pPr>
    </w:p>
    <w:p w14:paraId="3242243A" w14:textId="77777777" w:rsidR="008F5D1C" w:rsidRDefault="006A1CAB" w:rsidP="006A1CAB">
      <w:pPr>
        <w:pStyle w:val="Overskrift9"/>
        <w:spacing w:line="276" w:lineRule="auto"/>
      </w:pPr>
      <w:r>
        <w:t>Ingen genoptræning</w:t>
      </w:r>
    </w:p>
    <w:p w14:paraId="2E748C54" w14:textId="3C5EB674" w:rsidR="008F5D1C" w:rsidRDefault="00650651" w:rsidP="006A1CAB">
      <w:pPr>
        <w:spacing w:line="276" w:lineRule="auto"/>
      </w:pPr>
      <w:r>
        <w:rPr>
          <w:rFonts w:asciiTheme="minorHAnsi" w:hAnsiTheme="minorHAnsi" w:cstheme="minorHAnsi"/>
          <w:sz w:val="24"/>
          <w:szCs w:val="24"/>
        </w:rPr>
        <w:t>Såfremt at der ikke er</w:t>
      </w:r>
      <w:r w:rsidR="006A1CAB">
        <w:rPr>
          <w:rFonts w:asciiTheme="minorHAnsi" w:hAnsiTheme="minorHAnsi" w:cstheme="minorHAnsi"/>
          <w:sz w:val="24"/>
          <w:szCs w:val="24"/>
        </w:rPr>
        <w:t xml:space="preserve"> genoptræningsbehov </w:t>
      </w:r>
      <w:r>
        <w:rPr>
          <w:rFonts w:asciiTheme="minorHAnsi" w:hAnsiTheme="minorHAnsi" w:cstheme="minorHAnsi"/>
          <w:sz w:val="24"/>
          <w:szCs w:val="24"/>
        </w:rPr>
        <w:t>– eller potentiale,</w:t>
      </w:r>
      <w:r w:rsidR="006A1CAB">
        <w:rPr>
          <w:rFonts w:asciiTheme="minorHAnsi" w:hAnsiTheme="minorHAnsi" w:cstheme="minorHAnsi"/>
          <w:sz w:val="24"/>
          <w:szCs w:val="24"/>
        </w:rPr>
        <w:t xml:space="preserve"> udskrives </w:t>
      </w:r>
      <w:r>
        <w:rPr>
          <w:rFonts w:asciiTheme="minorHAnsi" w:hAnsiTheme="minorHAnsi" w:cstheme="minorHAnsi"/>
          <w:sz w:val="24"/>
          <w:szCs w:val="24"/>
        </w:rPr>
        <w:t xml:space="preserve">patienten </w:t>
      </w:r>
      <w:r w:rsidR="006A1CAB">
        <w:rPr>
          <w:rFonts w:asciiTheme="minorHAnsi" w:hAnsiTheme="minorHAnsi" w:cstheme="minorHAnsi"/>
          <w:sz w:val="24"/>
          <w:szCs w:val="24"/>
        </w:rPr>
        <w:t xml:space="preserve">uden </w:t>
      </w:r>
      <w:r w:rsidR="009822F0">
        <w:rPr>
          <w:rFonts w:asciiTheme="minorHAnsi" w:hAnsiTheme="minorHAnsi" w:cstheme="minorHAnsi"/>
          <w:sz w:val="24"/>
          <w:szCs w:val="24"/>
        </w:rPr>
        <w:t>en genoptræningsplan. Bemærk</w:t>
      </w:r>
      <w:r w:rsidR="006A1CAB">
        <w:rPr>
          <w:rFonts w:asciiTheme="minorHAnsi" w:hAnsiTheme="minorHAnsi" w:cstheme="minorHAnsi"/>
          <w:sz w:val="24"/>
          <w:szCs w:val="24"/>
        </w:rPr>
        <w:t xml:space="preserve"> at det for nogle patienter, specifikt ældre svært demente plejehjemsbeboere, ikke er hensigtsmæssigt at planlægge </w:t>
      </w:r>
      <w:r w:rsidR="00BC3C49">
        <w:rPr>
          <w:rFonts w:asciiTheme="minorHAnsi" w:hAnsiTheme="minorHAnsi" w:cstheme="minorHAnsi"/>
          <w:sz w:val="24"/>
          <w:szCs w:val="24"/>
        </w:rPr>
        <w:t>et genoptræningsforløb, da disse patienter ikke har rehabiliteringspotentiale. Afd. for Ældresygdomme samt N</w:t>
      </w:r>
      <w:r w:rsidR="006A1CAB">
        <w:rPr>
          <w:rFonts w:asciiTheme="minorHAnsi" w:hAnsiTheme="minorHAnsi" w:cstheme="minorHAnsi"/>
          <w:sz w:val="24"/>
          <w:szCs w:val="24"/>
        </w:rPr>
        <w:t>eurologi</w:t>
      </w:r>
      <w:r w:rsidR="00BC3C49">
        <w:rPr>
          <w:rFonts w:asciiTheme="minorHAnsi" w:hAnsiTheme="minorHAnsi" w:cstheme="minorHAnsi"/>
          <w:sz w:val="24"/>
          <w:szCs w:val="24"/>
        </w:rPr>
        <w:t>sk afdeling har NEUROTEAM. Det</w:t>
      </w:r>
      <w:r w:rsidR="006A1CAB">
        <w:rPr>
          <w:rFonts w:asciiTheme="minorHAnsi" w:hAnsiTheme="minorHAnsi" w:cstheme="minorHAnsi"/>
          <w:sz w:val="24"/>
          <w:szCs w:val="24"/>
        </w:rPr>
        <w:t xml:space="preserve"> er teams af terapeuter og sygeplejersker som følger op med telefonisk kontakt og rådgivning til alle der udskrives fra </w:t>
      </w:r>
      <w:proofErr w:type="spellStart"/>
      <w:r w:rsidR="006A1CAB">
        <w:rPr>
          <w:rFonts w:asciiTheme="minorHAnsi" w:hAnsiTheme="minorHAnsi" w:cstheme="minorHAnsi"/>
          <w:sz w:val="24"/>
          <w:szCs w:val="24"/>
        </w:rPr>
        <w:t>Stroke</w:t>
      </w:r>
      <w:proofErr w:type="spellEnd"/>
      <w:r w:rsidR="006A1CAB">
        <w:rPr>
          <w:rFonts w:asciiTheme="minorHAnsi" w:hAnsiTheme="minorHAnsi" w:cstheme="minorHAnsi"/>
          <w:sz w:val="24"/>
          <w:szCs w:val="24"/>
        </w:rPr>
        <w:t xml:space="preserve"> sengeafsnit og dagafsnit med TCI eller </w:t>
      </w:r>
      <w:proofErr w:type="spellStart"/>
      <w:r w:rsidR="006A1CAB">
        <w:rPr>
          <w:rFonts w:asciiTheme="minorHAnsi" w:hAnsiTheme="minorHAnsi" w:cstheme="minorHAnsi"/>
          <w:sz w:val="24"/>
          <w:szCs w:val="24"/>
        </w:rPr>
        <w:t>stroke</w:t>
      </w:r>
      <w:proofErr w:type="spellEnd"/>
      <w:r w:rsidR="006A1CAB">
        <w:rPr>
          <w:rFonts w:asciiTheme="minorHAnsi" w:hAnsiTheme="minorHAnsi" w:cstheme="minorHAnsi"/>
          <w:sz w:val="24"/>
          <w:szCs w:val="24"/>
        </w:rPr>
        <w:t>.</w:t>
      </w:r>
    </w:p>
    <w:p w14:paraId="48384264" w14:textId="77777777" w:rsidR="008F5D1C" w:rsidRDefault="008F5D1C" w:rsidP="006A1CAB">
      <w:pPr>
        <w:spacing w:line="276" w:lineRule="auto"/>
        <w:rPr>
          <w:rFonts w:asciiTheme="minorHAnsi" w:hAnsiTheme="minorHAnsi" w:cstheme="minorHAnsi"/>
          <w:sz w:val="24"/>
          <w:szCs w:val="24"/>
        </w:rPr>
      </w:pPr>
    </w:p>
    <w:p w14:paraId="3157C1EF" w14:textId="77777777" w:rsidR="008F5D1C" w:rsidRDefault="006A1CAB" w:rsidP="006A1CAB">
      <w:pPr>
        <w:pStyle w:val="Overskrift9"/>
        <w:spacing w:line="276" w:lineRule="auto"/>
      </w:pPr>
      <w:r>
        <w:t>Gode råd</w:t>
      </w:r>
    </w:p>
    <w:p w14:paraId="0EB7ABDE" w14:textId="61E7AB1D" w:rsidR="008F5D1C" w:rsidRDefault="006A1CAB" w:rsidP="006A1CAB">
      <w:pPr>
        <w:spacing w:line="276" w:lineRule="auto"/>
        <w:rPr>
          <w:rFonts w:asciiTheme="minorHAnsi" w:hAnsiTheme="minorHAnsi" w:cstheme="minorHAnsi"/>
          <w:sz w:val="24"/>
          <w:szCs w:val="24"/>
        </w:rPr>
      </w:pPr>
      <w:r>
        <w:rPr>
          <w:rFonts w:asciiTheme="minorHAnsi" w:hAnsiTheme="minorHAnsi" w:cstheme="minorHAnsi"/>
          <w:sz w:val="24"/>
          <w:szCs w:val="24"/>
        </w:rPr>
        <w:t>Husk at valget af genoptræning</w:t>
      </w:r>
      <w:r w:rsidR="00B33298">
        <w:rPr>
          <w:rFonts w:asciiTheme="minorHAnsi" w:hAnsiTheme="minorHAnsi" w:cstheme="minorHAnsi"/>
          <w:sz w:val="24"/>
          <w:szCs w:val="24"/>
        </w:rPr>
        <w:t>s</w:t>
      </w:r>
      <w:r w:rsidR="00CA543F">
        <w:rPr>
          <w:rFonts w:asciiTheme="minorHAnsi" w:hAnsiTheme="minorHAnsi" w:cstheme="minorHAnsi"/>
          <w:sz w:val="24"/>
          <w:szCs w:val="24"/>
        </w:rPr>
        <w:t>niveau</w:t>
      </w:r>
      <w:r w:rsidR="00F90E4C">
        <w:rPr>
          <w:rFonts w:asciiTheme="minorHAnsi" w:hAnsiTheme="minorHAnsi" w:cstheme="minorHAnsi"/>
          <w:sz w:val="24"/>
          <w:szCs w:val="24"/>
        </w:rPr>
        <w:t xml:space="preserve"> for patienten </w:t>
      </w:r>
      <w:r>
        <w:rPr>
          <w:rFonts w:asciiTheme="minorHAnsi" w:hAnsiTheme="minorHAnsi" w:cstheme="minorHAnsi"/>
          <w:sz w:val="24"/>
          <w:szCs w:val="24"/>
        </w:rPr>
        <w:t>kræver tværfagligt samarbejde, at der tages hensyn til mange faktorer, samt kræver inddragelse af sundhedsfaglige, pårørende og så vidt muligt patienten selv.</w:t>
      </w:r>
    </w:p>
    <w:p w14:paraId="0FAA9859" w14:textId="6A64A654" w:rsidR="00BC3C49" w:rsidRDefault="00BC3C49" w:rsidP="006A1CAB">
      <w:pPr>
        <w:spacing w:line="276" w:lineRule="auto"/>
      </w:pPr>
      <w:r>
        <w:rPr>
          <w:rFonts w:asciiTheme="minorHAnsi" w:hAnsiTheme="minorHAnsi" w:cstheme="minorHAnsi"/>
          <w:sz w:val="24"/>
          <w:szCs w:val="24"/>
        </w:rPr>
        <w:t>Hvis patienten er udskrevet enten uden genoptræningsplan eller til genoptræning i kommunen, kan patientens praktiserende læge evt. henvise til FRV, hvis der efter udskrivelse viser sig (især) kognitive problemer af en sådan karakter, som kræver hospitalsindlæggelse på det specialiserede niveau</w:t>
      </w:r>
    </w:p>
    <w:sectPr w:rsidR="00BC3C49">
      <w:pgSz w:w="11906" w:h="16838"/>
      <w:pgMar w:top="1701" w:right="1134" w:bottom="1701" w:left="1134" w:header="0" w:footer="0" w:gutter="0"/>
      <w:cols w:space="708"/>
      <w:formProt w:val="0"/>
      <w:docGrid w:linePitch="360" w:charSpace="819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Lucida Sans">
    <w:panose1 w:val="020B0602040502020204"/>
    <w:charset w:val="00"/>
    <w:family w:val="swiss"/>
    <w:pitch w:val="variable"/>
    <w:sig w:usb0="8100AAF7" w:usb1="0000807B" w:usb2="00000008" w:usb3="00000000" w:csb0="000100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DB46D1"/>
    <w:multiLevelType w:val="multilevel"/>
    <w:tmpl w:val="2A0A44A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19FC04E9"/>
    <w:multiLevelType w:val="multilevel"/>
    <w:tmpl w:val="1220D37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2D585695"/>
    <w:multiLevelType w:val="multilevel"/>
    <w:tmpl w:val="B3125F8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15:restartNumberingAfterBreak="0">
    <w:nsid w:val="7AB5429B"/>
    <w:multiLevelType w:val="multilevel"/>
    <w:tmpl w:val="02C4574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defaultTabStop w:val="1304"/>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5D1C"/>
    <w:rsid w:val="00086F87"/>
    <w:rsid w:val="000D76FF"/>
    <w:rsid w:val="001A59DD"/>
    <w:rsid w:val="002954B9"/>
    <w:rsid w:val="002B0E46"/>
    <w:rsid w:val="002D2B20"/>
    <w:rsid w:val="002D6C13"/>
    <w:rsid w:val="002E0095"/>
    <w:rsid w:val="003836B0"/>
    <w:rsid w:val="003A3D2D"/>
    <w:rsid w:val="003E2839"/>
    <w:rsid w:val="003E4D44"/>
    <w:rsid w:val="003F2B42"/>
    <w:rsid w:val="004801FA"/>
    <w:rsid w:val="00534521"/>
    <w:rsid w:val="00584868"/>
    <w:rsid w:val="005A0602"/>
    <w:rsid w:val="005D051B"/>
    <w:rsid w:val="005F4466"/>
    <w:rsid w:val="00646DDB"/>
    <w:rsid w:val="00650651"/>
    <w:rsid w:val="006A1CAB"/>
    <w:rsid w:val="006E203F"/>
    <w:rsid w:val="00720C77"/>
    <w:rsid w:val="00726767"/>
    <w:rsid w:val="00830818"/>
    <w:rsid w:val="008F5D1C"/>
    <w:rsid w:val="00911198"/>
    <w:rsid w:val="00961BBC"/>
    <w:rsid w:val="009677A5"/>
    <w:rsid w:val="009822F0"/>
    <w:rsid w:val="009C0BE7"/>
    <w:rsid w:val="00A4415C"/>
    <w:rsid w:val="00A66A38"/>
    <w:rsid w:val="00A937D7"/>
    <w:rsid w:val="00B33298"/>
    <w:rsid w:val="00BB75F5"/>
    <w:rsid w:val="00BC3C49"/>
    <w:rsid w:val="00BF65AF"/>
    <w:rsid w:val="00C03A14"/>
    <w:rsid w:val="00C13DB5"/>
    <w:rsid w:val="00C21E9F"/>
    <w:rsid w:val="00C3280C"/>
    <w:rsid w:val="00C43287"/>
    <w:rsid w:val="00C54B0F"/>
    <w:rsid w:val="00C755AA"/>
    <w:rsid w:val="00CA543F"/>
    <w:rsid w:val="00D466F5"/>
    <w:rsid w:val="00DB53C1"/>
    <w:rsid w:val="00E30140"/>
    <w:rsid w:val="00E92103"/>
    <w:rsid w:val="00F45302"/>
    <w:rsid w:val="00F90E4C"/>
    <w:rsid w:val="00F95BA2"/>
    <w:rsid w:val="00FA2668"/>
    <w:rsid w:val="00FD2FD1"/>
  </w:rsids>
  <m:mathPr>
    <m:mathFont m:val="Cambria Math"/>
    <m:brkBin m:val="before"/>
    <m:brkBinSub m:val="--"/>
    <m:smallFrac m:val="0"/>
    <m:dispDef/>
    <m:lMargin m:val="0"/>
    <m:rMargin m:val="0"/>
    <m:defJc m:val="centerGroup"/>
    <m:wrapIndent m:val="1440"/>
    <m:intLim m:val="subSup"/>
    <m:naryLim m:val="undOvr"/>
  </m:mathPr>
  <w:themeFontLang w:val="da-DK"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34C624"/>
  <w15:docId w15:val="{58D3CF51-9769-42CC-8340-893F038011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rdana" w:eastAsiaTheme="minorHAnsi" w:hAnsi="Verdana" w:cstheme="minorBidi"/>
        <w:lang w:val="da-DK"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semiHidden="1" w:uiPriority="21" w:unhideWhenUsed="1" w:qFormat="1"/>
    <w:lsdException w:name="Subtle Reference" w:uiPriority="31" w:qFormat="1"/>
    <w:lsdException w:name="Intense Reference" w:semiHidden="1" w:uiPriority="32" w:unhideWhenUsed="1"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F64A3"/>
    <w:pPr>
      <w:spacing w:line="259" w:lineRule="auto"/>
    </w:pPr>
  </w:style>
  <w:style w:type="paragraph" w:styleId="Overskrift1">
    <w:name w:val="heading 1"/>
    <w:basedOn w:val="Normal"/>
    <w:next w:val="Normal"/>
    <w:link w:val="Overskrift1Tegn"/>
    <w:uiPriority w:val="9"/>
    <w:qFormat/>
    <w:rsid w:val="005F222D"/>
    <w:pPr>
      <w:keepNext/>
      <w:keepLines/>
      <w:spacing w:before="240"/>
      <w:outlineLvl w:val="0"/>
    </w:pPr>
    <w:rPr>
      <w:rFonts w:eastAsiaTheme="majorEastAsia" w:cstheme="majorBidi"/>
      <w:sz w:val="28"/>
      <w:szCs w:val="32"/>
    </w:rPr>
  </w:style>
  <w:style w:type="paragraph" w:styleId="Overskrift2">
    <w:name w:val="heading 2"/>
    <w:basedOn w:val="Normal"/>
    <w:next w:val="Normal"/>
    <w:link w:val="Overskrift2Tegn"/>
    <w:uiPriority w:val="9"/>
    <w:unhideWhenUsed/>
    <w:qFormat/>
    <w:rsid w:val="005F222D"/>
    <w:pPr>
      <w:keepNext/>
      <w:keepLines/>
      <w:spacing w:before="40"/>
      <w:outlineLvl w:val="1"/>
    </w:pPr>
    <w:rPr>
      <w:rFonts w:eastAsiaTheme="majorEastAsia" w:cstheme="majorBidi"/>
      <w:sz w:val="24"/>
      <w:szCs w:val="26"/>
    </w:rPr>
  </w:style>
  <w:style w:type="paragraph" w:styleId="Overskrift3">
    <w:name w:val="heading 3"/>
    <w:basedOn w:val="Normal"/>
    <w:next w:val="Normal"/>
    <w:link w:val="Overskrift3Tegn"/>
    <w:uiPriority w:val="9"/>
    <w:unhideWhenUsed/>
    <w:qFormat/>
    <w:rsid w:val="005F222D"/>
    <w:pPr>
      <w:keepNext/>
      <w:keepLines/>
      <w:spacing w:before="40"/>
      <w:outlineLvl w:val="2"/>
    </w:pPr>
    <w:rPr>
      <w:rFonts w:eastAsiaTheme="majorEastAsia" w:cstheme="majorBidi"/>
      <w:szCs w:val="24"/>
    </w:rPr>
  </w:style>
  <w:style w:type="paragraph" w:styleId="Overskrift4">
    <w:name w:val="heading 4"/>
    <w:basedOn w:val="Normal"/>
    <w:next w:val="Normal"/>
    <w:link w:val="Overskrift4Tegn"/>
    <w:uiPriority w:val="9"/>
    <w:unhideWhenUsed/>
    <w:qFormat/>
    <w:rsid w:val="005F222D"/>
    <w:pPr>
      <w:keepNext/>
      <w:keepLines/>
      <w:spacing w:before="40"/>
      <w:outlineLvl w:val="3"/>
    </w:pPr>
    <w:rPr>
      <w:rFonts w:eastAsiaTheme="majorEastAsia" w:cstheme="majorBidi"/>
      <w:i/>
      <w:iCs/>
    </w:rPr>
  </w:style>
  <w:style w:type="paragraph" w:styleId="Overskrift5">
    <w:name w:val="heading 5"/>
    <w:basedOn w:val="Normal"/>
    <w:next w:val="Normal"/>
    <w:link w:val="Overskrift5Tegn"/>
    <w:uiPriority w:val="9"/>
    <w:semiHidden/>
    <w:unhideWhenUsed/>
    <w:qFormat/>
    <w:rsid w:val="005F222D"/>
    <w:pPr>
      <w:keepNext/>
      <w:keepLines/>
      <w:spacing w:before="40"/>
      <w:outlineLvl w:val="4"/>
    </w:pPr>
    <w:rPr>
      <w:rFonts w:eastAsiaTheme="majorEastAsia" w:cstheme="majorBidi"/>
    </w:rPr>
  </w:style>
  <w:style w:type="paragraph" w:styleId="Overskrift6">
    <w:name w:val="heading 6"/>
    <w:basedOn w:val="Normal"/>
    <w:next w:val="Normal"/>
    <w:link w:val="Overskrift6Tegn"/>
    <w:uiPriority w:val="9"/>
    <w:unhideWhenUsed/>
    <w:qFormat/>
    <w:rsid w:val="00C9758D"/>
    <w:pPr>
      <w:keepNext/>
      <w:outlineLvl w:val="5"/>
    </w:pPr>
    <w:rPr>
      <w:b/>
      <w:sz w:val="28"/>
    </w:rPr>
  </w:style>
  <w:style w:type="paragraph" w:styleId="Overskrift7">
    <w:name w:val="heading 7"/>
    <w:basedOn w:val="Normal"/>
    <w:next w:val="Normal"/>
    <w:link w:val="Overskrift7Tegn"/>
    <w:uiPriority w:val="9"/>
    <w:unhideWhenUsed/>
    <w:qFormat/>
    <w:rsid w:val="00C9758D"/>
    <w:pPr>
      <w:keepNext/>
      <w:outlineLvl w:val="6"/>
    </w:pPr>
    <w:rPr>
      <w:b/>
    </w:rPr>
  </w:style>
  <w:style w:type="paragraph" w:styleId="Overskrift8">
    <w:name w:val="heading 8"/>
    <w:basedOn w:val="Normal"/>
    <w:next w:val="Normal"/>
    <w:link w:val="Overskrift8Tegn"/>
    <w:uiPriority w:val="9"/>
    <w:unhideWhenUsed/>
    <w:qFormat/>
    <w:rsid w:val="002E3DB1"/>
    <w:pPr>
      <w:keepNext/>
      <w:spacing w:line="276" w:lineRule="auto"/>
      <w:outlineLvl w:val="7"/>
    </w:pPr>
    <w:rPr>
      <w:b/>
      <w:sz w:val="22"/>
    </w:rPr>
  </w:style>
  <w:style w:type="paragraph" w:styleId="Overskrift9">
    <w:name w:val="heading 9"/>
    <w:basedOn w:val="Normal"/>
    <w:next w:val="Normal"/>
    <w:link w:val="Overskrift9Tegn"/>
    <w:uiPriority w:val="9"/>
    <w:unhideWhenUsed/>
    <w:qFormat/>
    <w:rsid w:val="002E3DB1"/>
    <w:pPr>
      <w:keepNext/>
      <w:outlineLvl w:val="8"/>
    </w:pPr>
    <w:rPr>
      <w:rFonts w:asciiTheme="minorHAnsi" w:hAnsiTheme="minorHAnsi" w:cstheme="minorHAnsi"/>
      <w:b/>
      <w:sz w:val="24"/>
      <w:szCs w:val="24"/>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qFormat/>
    <w:rsid w:val="005F222D"/>
    <w:rPr>
      <w:rFonts w:eastAsiaTheme="majorEastAsia" w:cstheme="majorBidi"/>
      <w:sz w:val="28"/>
      <w:szCs w:val="32"/>
    </w:rPr>
  </w:style>
  <w:style w:type="character" w:customStyle="1" w:styleId="Overskrift2Tegn">
    <w:name w:val="Overskrift 2 Tegn"/>
    <w:basedOn w:val="Standardskrifttypeiafsnit"/>
    <w:link w:val="Overskrift2"/>
    <w:uiPriority w:val="9"/>
    <w:qFormat/>
    <w:rsid w:val="005F222D"/>
    <w:rPr>
      <w:rFonts w:eastAsiaTheme="majorEastAsia" w:cstheme="majorBidi"/>
      <w:sz w:val="24"/>
      <w:szCs w:val="26"/>
    </w:rPr>
  </w:style>
  <w:style w:type="character" w:customStyle="1" w:styleId="Overskrift3Tegn">
    <w:name w:val="Overskrift 3 Tegn"/>
    <w:basedOn w:val="Standardskrifttypeiafsnit"/>
    <w:link w:val="Overskrift3"/>
    <w:uiPriority w:val="9"/>
    <w:qFormat/>
    <w:rsid w:val="005F222D"/>
    <w:rPr>
      <w:rFonts w:eastAsiaTheme="majorEastAsia" w:cstheme="majorBidi"/>
      <w:szCs w:val="24"/>
    </w:rPr>
  </w:style>
  <w:style w:type="character" w:customStyle="1" w:styleId="Overskrift4Tegn">
    <w:name w:val="Overskrift 4 Tegn"/>
    <w:basedOn w:val="Standardskrifttypeiafsnit"/>
    <w:link w:val="Overskrift4"/>
    <w:uiPriority w:val="9"/>
    <w:qFormat/>
    <w:rsid w:val="005F222D"/>
    <w:rPr>
      <w:rFonts w:eastAsiaTheme="majorEastAsia" w:cstheme="majorBidi"/>
      <w:i/>
      <w:iCs/>
    </w:rPr>
  </w:style>
  <w:style w:type="character" w:customStyle="1" w:styleId="Overskrift5Tegn">
    <w:name w:val="Overskrift 5 Tegn"/>
    <w:basedOn w:val="Standardskrifttypeiafsnit"/>
    <w:link w:val="Overskrift5"/>
    <w:uiPriority w:val="9"/>
    <w:semiHidden/>
    <w:qFormat/>
    <w:rsid w:val="005F222D"/>
    <w:rPr>
      <w:rFonts w:eastAsiaTheme="majorEastAsia" w:cstheme="majorBidi"/>
    </w:rPr>
  </w:style>
  <w:style w:type="character" w:customStyle="1" w:styleId="Overskrift6Tegn">
    <w:name w:val="Overskrift 6 Tegn"/>
    <w:basedOn w:val="Standardskrifttypeiafsnit"/>
    <w:link w:val="Overskrift6"/>
    <w:uiPriority w:val="9"/>
    <w:qFormat/>
    <w:rsid w:val="00C9758D"/>
    <w:rPr>
      <w:b/>
      <w:sz w:val="28"/>
    </w:rPr>
  </w:style>
  <w:style w:type="character" w:customStyle="1" w:styleId="Overskrift7Tegn">
    <w:name w:val="Overskrift 7 Tegn"/>
    <w:basedOn w:val="Standardskrifttypeiafsnit"/>
    <w:link w:val="Overskrift7"/>
    <w:uiPriority w:val="9"/>
    <w:qFormat/>
    <w:rsid w:val="00C9758D"/>
    <w:rPr>
      <w:b/>
    </w:rPr>
  </w:style>
  <w:style w:type="character" w:customStyle="1" w:styleId="BrdtekstTegn">
    <w:name w:val="Brødtekst Tegn"/>
    <w:basedOn w:val="Standardskrifttypeiafsnit"/>
    <w:link w:val="Brdtekst"/>
    <w:uiPriority w:val="99"/>
    <w:qFormat/>
    <w:rsid w:val="00F84791"/>
    <w:rPr>
      <w:sz w:val="22"/>
    </w:rPr>
  </w:style>
  <w:style w:type="character" w:customStyle="1" w:styleId="Overskrift8Tegn">
    <w:name w:val="Overskrift 8 Tegn"/>
    <w:basedOn w:val="Standardskrifttypeiafsnit"/>
    <w:link w:val="Overskrift8"/>
    <w:uiPriority w:val="9"/>
    <w:qFormat/>
    <w:rsid w:val="002E3DB1"/>
    <w:rPr>
      <w:b/>
      <w:sz w:val="22"/>
    </w:rPr>
  </w:style>
  <w:style w:type="character" w:customStyle="1" w:styleId="Brdtekst2Tegn">
    <w:name w:val="Brødtekst 2 Tegn"/>
    <w:basedOn w:val="Standardskrifttypeiafsnit"/>
    <w:link w:val="Brdtekst2"/>
    <w:uiPriority w:val="99"/>
    <w:qFormat/>
    <w:rsid w:val="002E3DB1"/>
    <w:rPr>
      <w:rFonts w:asciiTheme="minorHAnsi" w:hAnsiTheme="minorHAnsi" w:cstheme="minorHAnsi"/>
      <w:sz w:val="24"/>
    </w:rPr>
  </w:style>
  <w:style w:type="character" w:customStyle="1" w:styleId="Overskrift9Tegn">
    <w:name w:val="Overskrift 9 Tegn"/>
    <w:basedOn w:val="Standardskrifttypeiafsnit"/>
    <w:link w:val="Overskrift9"/>
    <w:uiPriority w:val="9"/>
    <w:qFormat/>
    <w:rsid w:val="002E3DB1"/>
    <w:rPr>
      <w:rFonts w:asciiTheme="minorHAnsi" w:hAnsiTheme="minorHAnsi" w:cstheme="minorHAnsi"/>
      <w:b/>
      <w:sz w:val="24"/>
      <w:szCs w:val="24"/>
    </w:rPr>
  </w:style>
  <w:style w:type="paragraph" w:styleId="Overskrift">
    <w:name w:val="TOC Heading"/>
    <w:basedOn w:val="Normal"/>
    <w:next w:val="Brdtekst"/>
    <w:qFormat/>
    <w:pPr>
      <w:keepNext/>
      <w:spacing w:before="240" w:after="120"/>
    </w:pPr>
    <w:rPr>
      <w:rFonts w:eastAsia="Microsoft YaHei" w:cs="Lucida Sans"/>
      <w:sz w:val="28"/>
      <w:szCs w:val="28"/>
    </w:rPr>
  </w:style>
  <w:style w:type="paragraph" w:styleId="Brdtekst">
    <w:name w:val="Body Text"/>
    <w:basedOn w:val="Normal"/>
    <w:link w:val="BrdtekstTegn"/>
    <w:uiPriority w:val="99"/>
    <w:unhideWhenUsed/>
    <w:rsid w:val="00F84791"/>
    <w:pPr>
      <w:spacing w:line="276" w:lineRule="auto"/>
    </w:pPr>
    <w:rPr>
      <w:sz w:val="22"/>
    </w:rPr>
  </w:style>
  <w:style w:type="paragraph" w:styleId="Liste">
    <w:name w:val="List"/>
    <w:basedOn w:val="Brdtekst"/>
    <w:rPr>
      <w:rFonts w:cs="Lucida Sans"/>
    </w:rPr>
  </w:style>
  <w:style w:type="paragraph" w:styleId="Billedtekst">
    <w:name w:val="caption"/>
    <w:basedOn w:val="Normal"/>
    <w:qFormat/>
    <w:pPr>
      <w:suppressLineNumbers/>
      <w:spacing w:before="120" w:after="120"/>
    </w:pPr>
    <w:rPr>
      <w:rFonts w:cs="Lucida Sans"/>
      <w:i/>
      <w:iCs/>
      <w:szCs w:val="24"/>
    </w:rPr>
  </w:style>
  <w:style w:type="paragraph" w:customStyle="1" w:styleId="Indeks">
    <w:name w:val="Indeks"/>
    <w:basedOn w:val="Normal"/>
    <w:qFormat/>
    <w:pPr>
      <w:suppressLineNumbers/>
    </w:pPr>
    <w:rPr>
      <w:rFonts w:cs="Lucida Sans"/>
    </w:rPr>
  </w:style>
  <w:style w:type="paragraph" w:styleId="Ingenafstand">
    <w:name w:val="No Spacing"/>
    <w:uiPriority w:val="1"/>
    <w:qFormat/>
    <w:rsid w:val="005F222D"/>
  </w:style>
  <w:style w:type="paragraph" w:styleId="Listeafsnit">
    <w:name w:val="List Paragraph"/>
    <w:basedOn w:val="Normal"/>
    <w:uiPriority w:val="34"/>
    <w:qFormat/>
    <w:rsid w:val="00C9758D"/>
    <w:pPr>
      <w:ind w:left="720"/>
      <w:contextualSpacing/>
    </w:pPr>
  </w:style>
  <w:style w:type="paragraph" w:styleId="Brdtekst2">
    <w:name w:val="Body Text 2"/>
    <w:basedOn w:val="Normal"/>
    <w:link w:val="Brdtekst2Tegn"/>
    <w:uiPriority w:val="99"/>
    <w:unhideWhenUsed/>
    <w:qFormat/>
    <w:rsid w:val="002E3DB1"/>
    <w:pPr>
      <w:spacing w:line="276" w:lineRule="auto"/>
    </w:pPr>
    <w:rPr>
      <w:rFonts w:asciiTheme="minorHAnsi" w:hAnsiTheme="minorHAnsi" w:cstheme="minorHAnsi"/>
      <w:sz w:val="24"/>
    </w:rPr>
  </w:style>
  <w:style w:type="character" w:styleId="Kommentarhenvisning">
    <w:name w:val="annotation reference"/>
    <w:basedOn w:val="Standardskrifttypeiafsnit"/>
    <w:uiPriority w:val="99"/>
    <w:semiHidden/>
    <w:unhideWhenUsed/>
    <w:rsid w:val="00C13DB5"/>
    <w:rPr>
      <w:sz w:val="16"/>
      <w:szCs w:val="16"/>
    </w:rPr>
  </w:style>
  <w:style w:type="paragraph" w:styleId="Kommentartekst">
    <w:name w:val="annotation text"/>
    <w:basedOn w:val="Normal"/>
    <w:link w:val="KommentartekstTegn"/>
    <w:uiPriority w:val="99"/>
    <w:semiHidden/>
    <w:unhideWhenUsed/>
    <w:rsid w:val="00C13DB5"/>
    <w:pPr>
      <w:spacing w:line="240" w:lineRule="auto"/>
    </w:pPr>
  </w:style>
  <w:style w:type="character" w:customStyle="1" w:styleId="KommentartekstTegn">
    <w:name w:val="Kommentartekst Tegn"/>
    <w:basedOn w:val="Standardskrifttypeiafsnit"/>
    <w:link w:val="Kommentartekst"/>
    <w:uiPriority w:val="99"/>
    <w:semiHidden/>
    <w:rsid w:val="00C13DB5"/>
  </w:style>
  <w:style w:type="paragraph" w:styleId="Kommentaremne">
    <w:name w:val="annotation subject"/>
    <w:basedOn w:val="Kommentartekst"/>
    <w:next w:val="Kommentartekst"/>
    <w:link w:val="KommentaremneTegn"/>
    <w:uiPriority w:val="99"/>
    <w:semiHidden/>
    <w:unhideWhenUsed/>
    <w:rsid w:val="00C13DB5"/>
    <w:rPr>
      <w:b/>
      <w:bCs/>
    </w:rPr>
  </w:style>
  <w:style w:type="character" w:customStyle="1" w:styleId="KommentaremneTegn">
    <w:name w:val="Kommentaremne Tegn"/>
    <w:basedOn w:val="KommentartekstTegn"/>
    <w:link w:val="Kommentaremne"/>
    <w:uiPriority w:val="99"/>
    <w:semiHidden/>
    <w:rsid w:val="00C13DB5"/>
    <w:rPr>
      <w:b/>
      <w:bCs/>
    </w:rPr>
  </w:style>
  <w:style w:type="paragraph" w:styleId="Markeringsbobletekst">
    <w:name w:val="Balloon Text"/>
    <w:basedOn w:val="Normal"/>
    <w:link w:val="MarkeringsbobletekstTegn"/>
    <w:uiPriority w:val="99"/>
    <w:semiHidden/>
    <w:unhideWhenUsed/>
    <w:rsid w:val="00C13DB5"/>
    <w:pPr>
      <w:spacing w:line="240" w:lineRule="auto"/>
    </w:pPr>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C13DB5"/>
    <w:rPr>
      <w:rFonts w:ascii="Segoe UI" w:hAnsi="Segoe UI" w:cs="Segoe UI"/>
      <w:sz w:val="18"/>
      <w:szCs w:val="18"/>
    </w:rPr>
  </w:style>
  <w:style w:type="character" w:styleId="Hyperlink">
    <w:name w:val="Hyperlink"/>
    <w:basedOn w:val="Standardskrifttypeiafsnit"/>
    <w:uiPriority w:val="99"/>
    <w:unhideWhenUsed/>
    <w:rsid w:val="00C13DB5"/>
    <w:rPr>
      <w:color w:val="0563C1" w:themeColor="hyperlink"/>
      <w:u w:val="single"/>
    </w:rPr>
  </w:style>
  <w:style w:type="paragraph" w:styleId="NormalWeb">
    <w:name w:val="Normal (Web)"/>
    <w:basedOn w:val="Normal"/>
    <w:uiPriority w:val="99"/>
    <w:semiHidden/>
    <w:unhideWhenUsed/>
    <w:rsid w:val="00C13DB5"/>
    <w:pPr>
      <w:suppressAutoHyphens w:val="0"/>
      <w:spacing w:before="100" w:beforeAutospacing="1" w:after="100" w:afterAutospacing="1" w:line="240" w:lineRule="auto"/>
    </w:pPr>
    <w:rPr>
      <w:rFonts w:ascii="Times New Roman" w:eastAsia="Times New Roman" w:hAnsi="Times New Roman" w:cs="Times New Roman"/>
      <w:sz w:val="24"/>
      <w:szCs w:val="24"/>
      <w:lang w:eastAsia="da-DK"/>
    </w:rPr>
  </w:style>
  <w:style w:type="paragraph" w:styleId="Korrektur">
    <w:name w:val="Revision"/>
    <w:hidden/>
    <w:uiPriority w:val="99"/>
    <w:semiHidden/>
    <w:rsid w:val="00C21E9F"/>
    <w:pPr>
      <w:suppressAutoHyphens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860805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C5AD1F-85B8-4800-B70D-A3F4E740CC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1126</Words>
  <Characters>6875</Characters>
  <Application>Microsoft Office Word</Application>
  <DocSecurity>0</DocSecurity>
  <Lines>57</Lines>
  <Paragraphs>15</Paragraphs>
  <ScaleCrop>false</ScaleCrop>
  <HeadingPairs>
    <vt:vector size="2" baseType="variant">
      <vt:variant>
        <vt:lpstr>Titel</vt:lpstr>
      </vt:variant>
      <vt:variant>
        <vt:i4>1</vt:i4>
      </vt:variant>
    </vt:vector>
  </HeadingPairs>
  <TitlesOfParts>
    <vt:vector size="1" baseType="lpstr">
      <vt:lpstr/>
    </vt:vector>
  </TitlesOfParts>
  <Company>Region Midtjylland</Company>
  <LinksUpToDate>false</LinksUpToDate>
  <CharactersWithSpaces>7986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Louise Kjærgaard Møller</dc:creator>
  <dc:description/>
  <cp:lastModifiedBy>Lene Sams</cp:lastModifiedBy>
  <cp:revision>2</cp:revision>
  <dcterms:created xsi:type="dcterms:W3CDTF">2024-05-15T05:48:00Z</dcterms:created>
  <dcterms:modified xsi:type="dcterms:W3CDTF">2024-05-15T05:48:00Z</dcterms:modified>
  <dc:language>da-DK</dc:language>
</cp:coreProperties>
</file>